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EB2" w:rsidRDefault="00D40EB2" w:rsidP="0084072D">
      <w:pPr>
        <w:jc w:val="both"/>
        <w:rPr>
          <w:rFonts w:ascii="Times New Roman" w:hAnsi="Times New Roman" w:cs="Times New Roman"/>
          <w:sz w:val="24"/>
          <w:szCs w:val="24"/>
        </w:rPr>
      </w:pPr>
    </w:p>
    <w:p w:rsidR="00D40EB2" w:rsidRDefault="00D40EB2" w:rsidP="0084072D">
      <w:pPr>
        <w:jc w:val="both"/>
        <w:rPr>
          <w:rFonts w:ascii="Times New Roman" w:hAnsi="Times New Roman" w:cs="Times New Roman"/>
          <w:sz w:val="24"/>
          <w:szCs w:val="24"/>
        </w:rPr>
      </w:pPr>
    </w:p>
    <w:p w:rsidR="00D40EB2"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МІНІСТЕРСТВО ОСВІТИ І НАУКИ УКРАЇНИ</w:t>
      </w:r>
    </w:p>
    <w:p w:rsidR="00D40EB2"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ХЕРСОНСЬКИЙ ДЕРЖАВНИЙ УНІВЕРСИТЕТ</w:t>
      </w:r>
    </w:p>
    <w:p w:rsidR="00D40EB2"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СОЦІАЛЬНО-ПСИХОЛОГІЧНИЙ ФАКУЛЬТЕТ</w:t>
      </w:r>
    </w:p>
    <w:p w:rsidR="00D40EB2"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 xml:space="preserve">КАФЕДРА СОЦІАЛЬНОЇ РОБОТИ, СОЦІАЛЬНОЇ ПЕДАГОГІКИ ТА СОЦІОЛОГІЇ    </w:t>
      </w:r>
    </w:p>
    <w:p w:rsidR="00D40EB2"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noProof/>
          <w:color w:val="2B2B2B"/>
          <w:sz w:val="28"/>
          <w:szCs w:val="28"/>
          <w:lang w:eastAsia="uk-UA"/>
        </w:rPr>
        <w:drawing>
          <wp:inline distT="0" distB="0" distL="0" distR="0" wp14:anchorId="3569E126" wp14:editId="39EF4EF0">
            <wp:extent cx="1809750" cy="1362075"/>
            <wp:effectExtent l="0" t="0" r="0" b="9525"/>
            <wp:docPr id="5" name="Рисунок 5" descr="C:\Users\User\Desktop\Соціально-психологічний факульт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ціально-психологічний факульте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1362075"/>
                    </a:xfrm>
                    <a:prstGeom prst="rect">
                      <a:avLst/>
                    </a:prstGeom>
                    <a:noFill/>
                    <a:ln>
                      <a:noFill/>
                    </a:ln>
                  </pic:spPr>
                </pic:pic>
              </a:graphicData>
            </a:graphic>
          </wp:inline>
        </w:drawing>
      </w: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Pr="00625E87" w:rsidRDefault="00D40EB2" w:rsidP="00D40EB2">
      <w:pPr>
        <w:spacing w:after="0" w:line="240" w:lineRule="auto"/>
        <w:ind w:firstLine="700"/>
        <w:jc w:val="both"/>
        <w:rPr>
          <w:rFonts w:ascii="Times New Roman" w:eastAsia="Times New Roman" w:hAnsi="Times New Roman" w:cs="Times New Roman"/>
          <w:b/>
          <w:color w:val="2B2B2B"/>
          <w:sz w:val="32"/>
          <w:szCs w:val="32"/>
          <w:lang w:eastAsia="ru-RU"/>
        </w:rPr>
      </w:pPr>
    </w:p>
    <w:p w:rsidR="00D40EB2" w:rsidRPr="00625E87" w:rsidRDefault="00D40EB2" w:rsidP="00D40EB2">
      <w:pPr>
        <w:spacing w:after="0" w:line="240" w:lineRule="auto"/>
        <w:ind w:firstLine="700"/>
        <w:jc w:val="center"/>
        <w:rPr>
          <w:rFonts w:ascii="Times New Roman" w:eastAsia="Times New Roman" w:hAnsi="Times New Roman" w:cs="Times New Roman"/>
          <w:b/>
          <w:color w:val="2B2B2B"/>
          <w:sz w:val="32"/>
          <w:szCs w:val="32"/>
          <w:lang w:eastAsia="ru-RU"/>
        </w:rPr>
      </w:pPr>
      <w:r w:rsidRPr="00625E87">
        <w:rPr>
          <w:rFonts w:ascii="Times New Roman" w:eastAsia="Times New Roman" w:hAnsi="Times New Roman" w:cs="Times New Roman"/>
          <w:b/>
          <w:color w:val="2B2B2B"/>
          <w:sz w:val="32"/>
          <w:szCs w:val="32"/>
          <w:lang w:eastAsia="ru-RU"/>
        </w:rPr>
        <w:t xml:space="preserve">Звіт </w:t>
      </w:r>
    </w:p>
    <w:p w:rsidR="00D40EB2" w:rsidRPr="00625E87" w:rsidRDefault="00D40EB2" w:rsidP="00D40EB2">
      <w:pPr>
        <w:spacing w:after="0" w:line="240" w:lineRule="auto"/>
        <w:ind w:firstLine="700"/>
        <w:jc w:val="center"/>
        <w:rPr>
          <w:rFonts w:ascii="Times New Roman" w:eastAsia="Times New Roman" w:hAnsi="Times New Roman" w:cs="Times New Roman"/>
          <w:b/>
          <w:color w:val="2B2B2B"/>
          <w:sz w:val="32"/>
          <w:szCs w:val="32"/>
          <w:lang w:eastAsia="ru-RU"/>
        </w:rPr>
      </w:pPr>
      <w:r w:rsidRPr="00625E87">
        <w:rPr>
          <w:rFonts w:ascii="Times New Roman" w:eastAsia="Times New Roman" w:hAnsi="Times New Roman" w:cs="Times New Roman"/>
          <w:b/>
          <w:color w:val="2B2B2B"/>
          <w:sz w:val="32"/>
          <w:szCs w:val="32"/>
          <w:lang w:eastAsia="ru-RU"/>
        </w:rPr>
        <w:t>про результати соціологічного опитування</w:t>
      </w:r>
    </w:p>
    <w:p w:rsidR="00D40EB2" w:rsidRDefault="00D40EB2" w:rsidP="00D40EB2">
      <w:pPr>
        <w:spacing w:after="0" w:line="240" w:lineRule="auto"/>
        <w:ind w:firstLine="700"/>
        <w:jc w:val="center"/>
        <w:rPr>
          <w:rFonts w:ascii="Times New Roman" w:eastAsia="Times New Roman" w:hAnsi="Times New Roman" w:cs="Times New Roman"/>
          <w:b/>
          <w:color w:val="2B2B2B"/>
          <w:sz w:val="32"/>
          <w:szCs w:val="32"/>
          <w:lang w:eastAsia="ru-RU"/>
        </w:rPr>
      </w:pPr>
      <w:r w:rsidRPr="00625E87">
        <w:rPr>
          <w:rFonts w:ascii="Times New Roman" w:eastAsia="Times New Roman" w:hAnsi="Times New Roman" w:cs="Times New Roman"/>
          <w:b/>
          <w:color w:val="2B2B2B"/>
          <w:sz w:val="32"/>
          <w:szCs w:val="32"/>
          <w:lang w:eastAsia="ru-RU"/>
        </w:rPr>
        <w:t xml:space="preserve"> «Студентство Херсона -2020 »</w:t>
      </w:r>
    </w:p>
    <w:p w:rsidR="00D40EB2" w:rsidRPr="00625E87" w:rsidRDefault="00D40EB2" w:rsidP="00D40EB2">
      <w:pPr>
        <w:spacing w:after="0" w:line="240" w:lineRule="auto"/>
        <w:ind w:firstLine="700"/>
        <w:jc w:val="center"/>
        <w:rPr>
          <w:rFonts w:ascii="Times New Roman" w:eastAsia="Times New Roman" w:hAnsi="Times New Roman" w:cs="Times New Roman"/>
          <w:b/>
          <w:color w:val="2B2B2B"/>
          <w:sz w:val="32"/>
          <w:szCs w:val="32"/>
          <w:lang w:eastAsia="ru-RU"/>
        </w:rPr>
      </w:pPr>
    </w:p>
    <w:p w:rsidR="00D40EB2" w:rsidRPr="00E13CF6"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sidRPr="00E13CF6">
        <w:rPr>
          <w:rFonts w:ascii="Times New Roman" w:eastAsia="Times New Roman" w:hAnsi="Times New Roman" w:cs="Times New Roman"/>
          <w:color w:val="2B2B2B"/>
          <w:sz w:val="28"/>
          <w:szCs w:val="28"/>
          <w:lang w:eastAsia="ru-RU"/>
        </w:rPr>
        <w:t>(звіт затверджено на засіданні кафедри соціальної роботи, соціальної педагогіки та соціології</w:t>
      </w:r>
      <w:r>
        <w:rPr>
          <w:rFonts w:ascii="Times New Roman" w:eastAsia="Times New Roman" w:hAnsi="Times New Roman" w:cs="Times New Roman"/>
          <w:color w:val="2B2B2B"/>
          <w:sz w:val="28"/>
          <w:szCs w:val="28"/>
          <w:lang w:eastAsia="ru-RU"/>
        </w:rPr>
        <w:t xml:space="preserve">, протокол№ 10 від 13.04.2020 </w:t>
      </w:r>
      <w:r w:rsidRPr="00E13CF6">
        <w:rPr>
          <w:rFonts w:ascii="Times New Roman" w:eastAsia="Times New Roman" w:hAnsi="Times New Roman" w:cs="Times New Roman"/>
          <w:color w:val="2B2B2B"/>
          <w:sz w:val="28"/>
          <w:szCs w:val="28"/>
          <w:lang w:eastAsia="ru-RU"/>
        </w:rPr>
        <w:t>)</w:t>
      </w:r>
    </w:p>
    <w:p w:rsidR="00D40EB2" w:rsidRPr="00E13CF6"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both"/>
        <w:rPr>
          <w:rFonts w:ascii="Times New Roman" w:eastAsia="Times New Roman" w:hAnsi="Times New Roman" w:cs="Times New Roman"/>
          <w:color w:val="2B2B2B"/>
          <w:sz w:val="28"/>
          <w:szCs w:val="28"/>
          <w:lang w:eastAsia="ru-RU"/>
        </w:rPr>
      </w:pPr>
    </w:p>
    <w:p w:rsidR="00D40EB2" w:rsidRDefault="00D40EB2" w:rsidP="00D40EB2">
      <w:pPr>
        <w:spacing w:after="0" w:line="240" w:lineRule="auto"/>
        <w:ind w:firstLine="700"/>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Херсон, 2020рік</w:t>
      </w:r>
    </w:p>
    <w:p w:rsidR="00D40EB2" w:rsidRDefault="00D40EB2" w:rsidP="0084072D">
      <w:pPr>
        <w:jc w:val="both"/>
        <w:rPr>
          <w:rFonts w:ascii="Times New Roman" w:hAnsi="Times New Roman" w:cs="Times New Roman"/>
          <w:sz w:val="24"/>
          <w:szCs w:val="24"/>
        </w:rPr>
      </w:pPr>
    </w:p>
    <w:p w:rsidR="0084072D" w:rsidRDefault="0084072D" w:rsidP="0084072D">
      <w:pPr>
        <w:jc w:val="both"/>
        <w:rPr>
          <w:rFonts w:ascii="Times New Roman" w:hAnsi="Times New Roman" w:cs="Times New Roman"/>
          <w:b/>
          <w:bCs/>
          <w:sz w:val="32"/>
          <w:szCs w:val="32"/>
        </w:rPr>
      </w:pPr>
      <w:r>
        <w:rPr>
          <w:rFonts w:ascii="Times New Roman" w:hAnsi="Times New Roman" w:cs="Times New Roman"/>
          <w:sz w:val="24"/>
          <w:szCs w:val="24"/>
        </w:rPr>
        <w:lastRenderedPageBreak/>
        <w:t xml:space="preserve">І. </w:t>
      </w:r>
      <w:r w:rsidRPr="00D949D5">
        <w:rPr>
          <w:rFonts w:ascii="Times New Roman" w:hAnsi="Times New Roman" w:cs="Times New Roman"/>
          <w:b/>
          <w:bCs/>
          <w:sz w:val="32"/>
          <w:szCs w:val="32"/>
        </w:rPr>
        <w:t>Загальні питання</w:t>
      </w:r>
      <w:r>
        <w:rPr>
          <w:rFonts w:ascii="Times New Roman" w:hAnsi="Times New Roman" w:cs="Times New Roman"/>
          <w:b/>
          <w:bCs/>
          <w:sz w:val="32"/>
          <w:szCs w:val="32"/>
        </w:rPr>
        <w:t xml:space="preserve"> </w:t>
      </w:r>
    </w:p>
    <w:p w:rsidR="0084072D" w:rsidRPr="0084072D" w:rsidRDefault="0084072D" w:rsidP="0084072D">
      <w:pPr>
        <w:jc w:val="both"/>
        <w:rPr>
          <w:rFonts w:ascii="Times New Roman" w:hAnsi="Times New Roman" w:cs="Times New Roman"/>
          <w:sz w:val="28"/>
          <w:szCs w:val="28"/>
        </w:rPr>
      </w:pPr>
      <w:r w:rsidRPr="0084072D">
        <w:rPr>
          <w:rFonts w:ascii="Times New Roman" w:hAnsi="Times New Roman" w:cs="Times New Roman"/>
          <w:bCs/>
          <w:sz w:val="28"/>
          <w:szCs w:val="28"/>
        </w:rPr>
        <w:t xml:space="preserve">В опитуванні взяло участь </w:t>
      </w:r>
      <w:r>
        <w:rPr>
          <w:rFonts w:ascii="Times New Roman" w:hAnsi="Times New Roman" w:cs="Times New Roman"/>
          <w:bCs/>
          <w:sz w:val="28"/>
          <w:szCs w:val="28"/>
        </w:rPr>
        <w:t xml:space="preserve">усього </w:t>
      </w:r>
      <w:r w:rsidR="004B15BD">
        <w:rPr>
          <w:rFonts w:ascii="Times New Roman" w:hAnsi="Times New Roman" w:cs="Times New Roman"/>
          <w:bCs/>
          <w:sz w:val="28"/>
          <w:szCs w:val="28"/>
        </w:rPr>
        <w:t>82</w:t>
      </w:r>
      <w:r>
        <w:rPr>
          <w:rFonts w:ascii="Times New Roman" w:hAnsi="Times New Roman" w:cs="Times New Roman"/>
          <w:bCs/>
          <w:sz w:val="28"/>
          <w:szCs w:val="28"/>
        </w:rPr>
        <w:t xml:space="preserve"> студент</w:t>
      </w:r>
      <w:r w:rsidR="004B15BD">
        <w:rPr>
          <w:rFonts w:ascii="Times New Roman" w:hAnsi="Times New Roman" w:cs="Times New Roman"/>
          <w:bCs/>
          <w:sz w:val="28"/>
          <w:szCs w:val="28"/>
        </w:rPr>
        <w:t>и</w:t>
      </w:r>
      <w:r>
        <w:rPr>
          <w:rFonts w:ascii="Times New Roman" w:hAnsi="Times New Roman" w:cs="Times New Roman"/>
          <w:bCs/>
          <w:sz w:val="28"/>
          <w:szCs w:val="28"/>
        </w:rPr>
        <w:t xml:space="preserve"> Херсонського державного аграрно-економічного університету</w:t>
      </w:r>
      <w:r w:rsidR="00F24F72">
        <w:rPr>
          <w:rStyle w:val="a7"/>
          <w:rFonts w:ascii="Times New Roman" w:hAnsi="Times New Roman" w:cs="Times New Roman"/>
          <w:bCs/>
          <w:sz w:val="28"/>
          <w:szCs w:val="28"/>
        </w:rPr>
        <w:footnoteReference w:id="1"/>
      </w:r>
      <w:r>
        <w:rPr>
          <w:rFonts w:ascii="Times New Roman" w:hAnsi="Times New Roman" w:cs="Times New Roman"/>
          <w:bCs/>
          <w:sz w:val="28"/>
          <w:szCs w:val="28"/>
        </w:rPr>
        <w:t>. Найбільшу групу склали студенти у віці 19 років – 28 осіб, по одному студенту мають 22 та 36 років, інші –  це: 17 років – 9; 18 років – 25; 21 рік – 12 осіб.</w:t>
      </w:r>
    </w:p>
    <w:p w:rsidR="00694B4C" w:rsidRPr="00D40EB2" w:rsidRDefault="0084072D" w:rsidP="0084072D">
      <w:pPr>
        <w:jc w:val="right"/>
        <w:rPr>
          <w:sz w:val="28"/>
          <w:szCs w:val="28"/>
        </w:rPr>
      </w:pPr>
      <w:r w:rsidRPr="00D40EB2">
        <w:rPr>
          <w:rFonts w:ascii="Times New Roman" w:hAnsi="Times New Roman" w:cs="Times New Roman"/>
          <w:sz w:val="28"/>
          <w:szCs w:val="28"/>
        </w:rPr>
        <w:t>Графік 1.1.Ваш вік</w:t>
      </w:r>
    </w:p>
    <w:p w:rsidR="001C6D36" w:rsidRDefault="0084072D">
      <w:r>
        <w:t xml:space="preserve">                                      </w:t>
      </w:r>
      <w:r w:rsidR="00EF32DA">
        <w:rPr>
          <w:noProof/>
          <w:lang w:eastAsia="uk-UA"/>
        </w:rPr>
        <w:drawing>
          <wp:inline distT="0" distB="0" distL="0" distR="0">
            <wp:extent cx="2918129" cy="3204375"/>
            <wp:effectExtent l="0" t="0" r="15875"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4B4C" w:rsidRPr="00D40EB2" w:rsidRDefault="009C1CC3" w:rsidP="009C1CC3">
      <w:pPr>
        <w:jc w:val="right"/>
        <w:rPr>
          <w:rFonts w:ascii="Times New Roman" w:hAnsi="Times New Roman" w:cs="Times New Roman"/>
          <w:sz w:val="28"/>
          <w:szCs w:val="28"/>
        </w:rPr>
      </w:pPr>
      <w:r w:rsidRPr="00D40EB2">
        <w:rPr>
          <w:rFonts w:ascii="Times New Roman" w:hAnsi="Times New Roman" w:cs="Times New Roman"/>
          <w:sz w:val="28"/>
          <w:szCs w:val="28"/>
        </w:rPr>
        <w:t>Графік 1.2. Ваша стать</w:t>
      </w:r>
    </w:p>
    <w:p w:rsidR="009C1CC3" w:rsidRDefault="009C1CC3" w:rsidP="009C1CC3">
      <w:pPr>
        <w:jc w:val="right"/>
        <w:rPr>
          <w:rFonts w:ascii="Times New Roman" w:hAnsi="Times New Roman" w:cs="Times New Roman"/>
        </w:rPr>
      </w:pPr>
    </w:p>
    <w:p w:rsidR="009C1CC3" w:rsidRDefault="009C1CC3" w:rsidP="009C1CC3">
      <w:pPr>
        <w:jc w:val="right"/>
        <w:rPr>
          <w:rFonts w:ascii="Times New Roman" w:hAnsi="Times New Roman" w:cs="Times New Roman"/>
        </w:rPr>
      </w:pPr>
      <w:r>
        <w:rPr>
          <w:rFonts w:ascii="Times New Roman" w:hAnsi="Times New Roman" w:cs="Times New Roman"/>
          <w:noProof/>
          <w:lang w:eastAsia="uk-UA"/>
        </w:rPr>
        <w:drawing>
          <wp:inline distT="0" distB="0" distL="0" distR="0">
            <wp:extent cx="4389120" cy="2035534"/>
            <wp:effectExtent l="0" t="0" r="11430" b="222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74D98" w:rsidRDefault="00674D98" w:rsidP="004B15BD">
      <w:pPr>
        <w:jc w:val="both"/>
        <w:rPr>
          <w:rFonts w:ascii="Times New Roman" w:hAnsi="Times New Roman" w:cs="Times New Roman"/>
          <w:sz w:val="28"/>
          <w:szCs w:val="28"/>
        </w:rPr>
      </w:pPr>
      <w:r w:rsidRPr="004B15BD">
        <w:rPr>
          <w:rFonts w:ascii="Times New Roman" w:hAnsi="Times New Roman" w:cs="Times New Roman"/>
          <w:sz w:val="28"/>
          <w:szCs w:val="28"/>
        </w:rPr>
        <w:t>Переважну частину опитаних складають представниці жіночої статі</w:t>
      </w:r>
      <w:r w:rsidR="00DB4CBD" w:rsidRPr="004B15BD">
        <w:rPr>
          <w:rFonts w:ascii="Times New Roman" w:hAnsi="Times New Roman" w:cs="Times New Roman"/>
          <w:sz w:val="28"/>
          <w:szCs w:val="28"/>
        </w:rPr>
        <w:t xml:space="preserve">: жінки – </w:t>
      </w:r>
      <w:r w:rsidR="00F24F72" w:rsidRPr="004B15BD">
        <w:rPr>
          <w:rFonts w:ascii="Times New Roman" w:hAnsi="Times New Roman" w:cs="Times New Roman"/>
          <w:sz w:val="28"/>
          <w:szCs w:val="28"/>
        </w:rPr>
        <w:t xml:space="preserve"> 5</w:t>
      </w:r>
      <w:r w:rsidR="004B15BD" w:rsidRPr="004B15BD">
        <w:rPr>
          <w:rFonts w:ascii="Times New Roman" w:hAnsi="Times New Roman" w:cs="Times New Roman"/>
          <w:sz w:val="28"/>
          <w:szCs w:val="28"/>
        </w:rPr>
        <w:t>5</w:t>
      </w:r>
      <w:r w:rsidR="00DB4CBD" w:rsidRPr="004B15BD">
        <w:rPr>
          <w:rFonts w:ascii="Times New Roman" w:hAnsi="Times New Roman" w:cs="Times New Roman"/>
          <w:sz w:val="28"/>
          <w:szCs w:val="28"/>
        </w:rPr>
        <w:t xml:space="preserve"> ос</w:t>
      </w:r>
      <w:r w:rsidR="004B15BD" w:rsidRPr="004B15BD">
        <w:rPr>
          <w:rFonts w:ascii="Times New Roman" w:hAnsi="Times New Roman" w:cs="Times New Roman"/>
          <w:sz w:val="28"/>
          <w:szCs w:val="28"/>
        </w:rPr>
        <w:t>і</w:t>
      </w:r>
      <w:r w:rsidR="00DB4CBD" w:rsidRPr="004B15BD">
        <w:rPr>
          <w:rFonts w:ascii="Times New Roman" w:hAnsi="Times New Roman" w:cs="Times New Roman"/>
          <w:sz w:val="28"/>
          <w:szCs w:val="28"/>
        </w:rPr>
        <w:t>б; чоловіки –  2</w:t>
      </w:r>
      <w:r w:rsidR="004B15BD" w:rsidRPr="004B15BD">
        <w:rPr>
          <w:rFonts w:ascii="Times New Roman" w:hAnsi="Times New Roman" w:cs="Times New Roman"/>
          <w:sz w:val="28"/>
          <w:szCs w:val="28"/>
        </w:rPr>
        <w:t>7</w:t>
      </w:r>
      <w:r w:rsidR="00DB4CBD" w:rsidRPr="004B15BD">
        <w:rPr>
          <w:rFonts w:ascii="Times New Roman" w:hAnsi="Times New Roman" w:cs="Times New Roman"/>
          <w:sz w:val="28"/>
          <w:szCs w:val="28"/>
        </w:rPr>
        <w:t xml:space="preserve">  осіб</w:t>
      </w:r>
      <w:r w:rsidRPr="004B15BD">
        <w:rPr>
          <w:rFonts w:ascii="Times New Roman" w:hAnsi="Times New Roman" w:cs="Times New Roman"/>
          <w:sz w:val="28"/>
          <w:szCs w:val="28"/>
        </w:rPr>
        <w:t xml:space="preserve">, що спростовує стереотипні уявлення мешканців Херсона про цей заклад освіти як такий, у якому навчається більшість </w:t>
      </w:r>
      <w:r w:rsidRPr="004B15BD">
        <w:rPr>
          <w:rFonts w:ascii="Times New Roman" w:hAnsi="Times New Roman" w:cs="Times New Roman"/>
          <w:sz w:val="28"/>
          <w:szCs w:val="28"/>
        </w:rPr>
        <w:lastRenderedPageBreak/>
        <w:t xml:space="preserve">чоловіків. Ці стереотипи традиційно пов’язані з уявленнями про спеціальності, що вважаються традиційно чоловічими: будівельник, гідромеліоратор, агроном, фахівець рибного господарства. Опитування щодо обізнаності </w:t>
      </w:r>
      <w:r w:rsidR="00DB4CBD" w:rsidRPr="004B15BD">
        <w:rPr>
          <w:rFonts w:ascii="Times New Roman" w:hAnsi="Times New Roman" w:cs="Times New Roman"/>
          <w:sz w:val="28"/>
          <w:szCs w:val="28"/>
        </w:rPr>
        <w:t xml:space="preserve">мешканців Херсона </w:t>
      </w:r>
      <w:r w:rsidRPr="004B15BD">
        <w:rPr>
          <w:rFonts w:ascii="Times New Roman" w:hAnsi="Times New Roman" w:cs="Times New Roman"/>
          <w:sz w:val="28"/>
          <w:szCs w:val="28"/>
        </w:rPr>
        <w:t>про нові спеціальності херсонських ЗВО не проводилося</w:t>
      </w:r>
      <w:r w:rsidR="00DB4CBD" w:rsidRPr="004B15BD">
        <w:rPr>
          <w:rFonts w:ascii="Times New Roman" w:hAnsi="Times New Roman" w:cs="Times New Roman"/>
          <w:sz w:val="28"/>
          <w:szCs w:val="28"/>
        </w:rPr>
        <w:t>, проте на думку дослідників саме поява таких спеціальностей, як готельно-ресторанна справа, туризм, цілий ряд економічних спеціальностей і є причиною того, що у ХДАЕУ почала переважати жіноча частина здобувачів вищої освіти.</w:t>
      </w:r>
    </w:p>
    <w:p w:rsidR="00DB4CBD" w:rsidRPr="004B15BD" w:rsidRDefault="000A54AB" w:rsidP="004B15BD">
      <w:pPr>
        <w:jc w:val="both"/>
        <w:rPr>
          <w:rFonts w:ascii="Times New Roman" w:hAnsi="Times New Roman" w:cs="Times New Roman"/>
          <w:sz w:val="28"/>
          <w:szCs w:val="28"/>
        </w:rPr>
      </w:pPr>
      <w:r>
        <w:rPr>
          <w:rFonts w:ascii="Times New Roman" w:hAnsi="Times New Roman" w:cs="Times New Roman"/>
          <w:sz w:val="28"/>
          <w:szCs w:val="28"/>
        </w:rPr>
        <w:t xml:space="preserve">Опитані є майже повністю мешканці Південного регіону (про АР Крим була виділена окрема опція, жодної особи звідти не було), це свідчить, що </w:t>
      </w:r>
      <w:r w:rsidRPr="004B15BD">
        <w:rPr>
          <w:rFonts w:ascii="Times New Roman" w:hAnsi="Times New Roman" w:cs="Times New Roman"/>
          <w:sz w:val="28"/>
          <w:szCs w:val="28"/>
        </w:rPr>
        <w:t>ХДАЕУ</w:t>
      </w:r>
      <w:r>
        <w:rPr>
          <w:rFonts w:ascii="Times New Roman" w:hAnsi="Times New Roman" w:cs="Times New Roman"/>
          <w:sz w:val="28"/>
          <w:szCs w:val="28"/>
        </w:rPr>
        <w:t xml:space="preserve"> є дійсно закладом вищої освіти, котрий обслуговує потреби нашого регіону.</w:t>
      </w:r>
    </w:p>
    <w:p w:rsidR="00D40EB2" w:rsidRPr="00D40EB2" w:rsidRDefault="00DB4CBD" w:rsidP="00DB4CBD">
      <w:pPr>
        <w:jc w:val="right"/>
        <w:rPr>
          <w:rFonts w:ascii="Times New Roman" w:hAnsi="Times New Roman" w:cs="Times New Roman"/>
          <w:sz w:val="28"/>
          <w:szCs w:val="28"/>
        </w:rPr>
      </w:pPr>
      <w:r w:rsidRPr="00D40EB2">
        <w:rPr>
          <w:rFonts w:ascii="Times New Roman" w:hAnsi="Times New Roman" w:cs="Times New Roman"/>
          <w:sz w:val="28"/>
          <w:szCs w:val="28"/>
        </w:rPr>
        <w:t>Графік 1.3</w:t>
      </w:r>
    </w:p>
    <w:p w:rsidR="00DB4CBD" w:rsidRPr="00D40EB2" w:rsidRDefault="00DB4CBD" w:rsidP="00DB4CBD">
      <w:pPr>
        <w:jc w:val="right"/>
        <w:rPr>
          <w:rFonts w:ascii="Times New Roman" w:hAnsi="Times New Roman" w:cs="Times New Roman"/>
          <w:sz w:val="28"/>
          <w:szCs w:val="28"/>
        </w:rPr>
      </w:pPr>
      <w:r w:rsidRPr="00D40EB2">
        <w:rPr>
          <w:rFonts w:ascii="Times New Roman" w:hAnsi="Times New Roman" w:cs="Times New Roman"/>
          <w:sz w:val="28"/>
          <w:szCs w:val="28"/>
        </w:rPr>
        <w:t xml:space="preserve"> Регіон, з якого ви прибули на навчання</w:t>
      </w:r>
    </w:p>
    <w:p w:rsidR="00DB4CBD" w:rsidRDefault="00EF7C79" w:rsidP="00DB4CBD">
      <w:pPr>
        <w:jc w:val="right"/>
        <w:rPr>
          <w:rFonts w:ascii="Times New Roman" w:hAnsi="Times New Roman" w:cs="Times New Roman"/>
        </w:rPr>
      </w:pPr>
      <w:r>
        <w:rPr>
          <w:rFonts w:ascii="Times New Roman" w:hAnsi="Times New Roman" w:cs="Times New Roman"/>
          <w:noProof/>
          <w:lang w:eastAsia="uk-UA"/>
        </w:rPr>
        <w:drawing>
          <wp:inline distT="0" distB="0" distL="0" distR="0">
            <wp:extent cx="4476584" cy="2130949"/>
            <wp:effectExtent l="0" t="0" r="19685" b="222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54AB" w:rsidRDefault="000A54AB" w:rsidP="00DB4CBD">
      <w:pPr>
        <w:jc w:val="right"/>
        <w:rPr>
          <w:rFonts w:ascii="Times New Roman" w:hAnsi="Times New Roman" w:cs="Times New Roman"/>
        </w:rPr>
      </w:pPr>
    </w:p>
    <w:p w:rsidR="004D075F" w:rsidRPr="004754D5" w:rsidRDefault="00E872DD" w:rsidP="00B50D58">
      <w:pPr>
        <w:rPr>
          <w:rFonts w:ascii="Times New Roman" w:hAnsi="Times New Roman" w:cs="Times New Roman"/>
          <w:bCs/>
          <w:iCs/>
          <w:sz w:val="28"/>
          <w:szCs w:val="28"/>
        </w:rPr>
      </w:pPr>
      <w:r w:rsidRPr="004754D5">
        <w:rPr>
          <w:rFonts w:ascii="Times New Roman" w:hAnsi="Times New Roman" w:cs="Times New Roman"/>
          <w:bCs/>
          <w:iCs/>
          <w:sz w:val="28"/>
          <w:szCs w:val="28"/>
        </w:rPr>
        <w:t>Значна частина студентів</w:t>
      </w:r>
      <w:r w:rsidRPr="004754D5">
        <w:rPr>
          <w:rFonts w:ascii="Times New Roman" w:hAnsi="Times New Roman" w:cs="Times New Roman"/>
          <w:sz w:val="28"/>
          <w:szCs w:val="28"/>
        </w:rPr>
        <w:t xml:space="preserve"> ХДАЕУ</w:t>
      </w:r>
      <w:r w:rsidR="00F0470F">
        <w:rPr>
          <w:rFonts w:ascii="Times New Roman" w:hAnsi="Times New Roman" w:cs="Times New Roman"/>
          <w:sz w:val="28"/>
          <w:szCs w:val="28"/>
        </w:rPr>
        <w:t xml:space="preserve"> </w:t>
      </w:r>
      <w:r w:rsidRPr="004754D5">
        <w:rPr>
          <w:rFonts w:ascii="Times New Roman" w:hAnsi="Times New Roman" w:cs="Times New Roman"/>
          <w:sz w:val="28"/>
          <w:szCs w:val="28"/>
        </w:rPr>
        <w:t>проживають у сільській місцевості, з них</w:t>
      </w:r>
      <w:r w:rsidRPr="004754D5">
        <w:rPr>
          <w:rFonts w:ascii="Times New Roman" w:hAnsi="Times New Roman" w:cs="Times New Roman"/>
          <w:b/>
          <w:bCs/>
          <w:i/>
          <w:iCs/>
          <w:sz w:val="28"/>
          <w:szCs w:val="28"/>
        </w:rPr>
        <w:t xml:space="preserve"> </w:t>
      </w:r>
      <w:r w:rsidRPr="004754D5">
        <w:rPr>
          <w:rFonts w:ascii="Times New Roman" w:hAnsi="Times New Roman" w:cs="Times New Roman"/>
          <w:bCs/>
          <w:iCs/>
          <w:sz w:val="28"/>
          <w:szCs w:val="28"/>
        </w:rPr>
        <w:t>є мешканцями села – 38 осіб; скоріше у сільській місцевості мешкає 1 особа, у селищах міського типу проживає 15 осіб, 28 осіб мешкає у місті</w:t>
      </w:r>
      <w:r w:rsidR="00B50D58" w:rsidRPr="004754D5">
        <w:rPr>
          <w:rFonts w:ascii="Times New Roman" w:hAnsi="Times New Roman" w:cs="Times New Roman"/>
          <w:bCs/>
          <w:iCs/>
          <w:sz w:val="28"/>
          <w:szCs w:val="28"/>
        </w:rPr>
        <w:t>.</w:t>
      </w:r>
    </w:p>
    <w:p w:rsidR="00D40EB2" w:rsidRDefault="00D40EB2" w:rsidP="004D075F">
      <w:pPr>
        <w:jc w:val="right"/>
        <w:rPr>
          <w:rFonts w:ascii="Times New Roman" w:hAnsi="Times New Roman" w:cs="Times New Roman"/>
          <w:sz w:val="28"/>
          <w:szCs w:val="28"/>
        </w:rPr>
      </w:pPr>
    </w:p>
    <w:p w:rsidR="00D40EB2" w:rsidRDefault="00D40EB2" w:rsidP="004D075F">
      <w:pPr>
        <w:jc w:val="right"/>
        <w:rPr>
          <w:rFonts w:ascii="Times New Roman" w:hAnsi="Times New Roman" w:cs="Times New Roman"/>
          <w:sz w:val="28"/>
          <w:szCs w:val="28"/>
        </w:rPr>
      </w:pPr>
    </w:p>
    <w:p w:rsidR="00D40EB2" w:rsidRDefault="00D40EB2" w:rsidP="004D075F">
      <w:pPr>
        <w:jc w:val="right"/>
        <w:rPr>
          <w:rFonts w:ascii="Times New Roman" w:hAnsi="Times New Roman" w:cs="Times New Roman"/>
          <w:sz w:val="28"/>
          <w:szCs w:val="28"/>
        </w:rPr>
      </w:pPr>
    </w:p>
    <w:p w:rsidR="00D40EB2" w:rsidRDefault="00D40EB2" w:rsidP="004D075F">
      <w:pPr>
        <w:jc w:val="right"/>
        <w:rPr>
          <w:rFonts w:ascii="Times New Roman" w:hAnsi="Times New Roman" w:cs="Times New Roman"/>
          <w:sz w:val="28"/>
          <w:szCs w:val="28"/>
        </w:rPr>
      </w:pPr>
    </w:p>
    <w:p w:rsidR="00D40EB2" w:rsidRDefault="00D40EB2" w:rsidP="004D075F">
      <w:pPr>
        <w:jc w:val="right"/>
        <w:rPr>
          <w:rFonts w:ascii="Times New Roman" w:hAnsi="Times New Roman" w:cs="Times New Roman"/>
          <w:sz w:val="28"/>
          <w:szCs w:val="28"/>
        </w:rPr>
      </w:pPr>
    </w:p>
    <w:p w:rsidR="00D40EB2" w:rsidRDefault="00D40EB2" w:rsidP="004D075F">
      <w:pPr>
        <w:jc w:val="right"/>
        <w:rPr>
          <w:rFonts w:ascii="Times New Roman" w:hAnsi="Times New Roman" w:cs="Times New Roman"/>
          <w:sz w:val="28"/>
          <w:szCs w:val="28"/>
        </w:rPr>
      </w:pPr>
    </w:p>
    <w:p w:rsidR="00D40EB2" w:rsidRPr="00D40EB2" w:rsidRDefault="00B50D58" w:rsidP="004D075F">
      <w:pPr>
        <w:jc w:val="right"/>
        <w:rPr>
          <w:rFonts w:ascii="Times New Roman" w:hAnsi="Times New Roman" w:cs="Times New Roman"/>
          <w:sz w:val="28"/>
          <w:szCs w:val="28"/>
        </w:rPr>
      </w:pPr>
      <w:r w:rsidRPr="00D40EB2">
        <w:rPr>
          <w:rFonts w:ascii="Times New Roman" w:hAnsi="Times New Roman" w:cs="Times New Roman"/>
          <w:sz w:val="28"/>
          <w:szCs w:val="28"/>
        </w:rPr>
        <w:lastRenderedPageBreak/>
        <w:t xml:space="preserve">Графік </w:t>
      </w:r>
      <w:r w:rsidR="00E872DD" w:rsidRPr="00D40EB2">
        <w:rPr>
          <w:rFonts w:ascii="Times New Roman" w:hAnsi="Times New Roman" w:cs="Times New Roman"/>
          <w:sz w:val="28"/>
          <w:szCs w:val="28"/>
        </w:rPr>
        <w:t>1.4</w:t>
      </w:r>
    </w:p>
    <w:p w:rsidR="004D075F" w:rsidRPr="00D40EB2" w:rsidRDefault="00E872DD" w:rsidP="00D40EB2">
      <w:pPr>
        <w:jc w:val="center"/>
        <w:rPr>
          <w:rFonts w:ascii="Times New Roman" w:hAnsi="Times New Roman" w:cs="Times New Roman"/>
          <w:sz w:val="28"/>
          <w:szCs w:val="28"/>
        </w:rPr>
      </w:pPr>
      <w:bookmarkStart w:id="0" w:name="_GoBack"/>
      <w:bookmarkEnd w:id="0"/>
      <w:r w:rsidRPr="00D40EB2">
        <w:rPr>
          <w:rFonts w:ascii="Times New Roman" w:hAnsi="Times New Roman" w:cs="Times New Roman"/>
          <w:sz w:val="28"/>
          <w:szCs w:val="28"/>
        </w:rPr>
        <w:t>Місцевість, з якої Ви прибули на навчання</w:t>
      </w:r>
    </w:p>
    <w:p w:rsidR="000A54AB" w:rsidRDefault="00DD7E18" w:rsidP="004D075F">
      <w:pPr>
        <w:jc w:val="center"/>
        <w:rPr>
          <w:rFonts w:ascii="Times New Roman" w:hAnsi="Times New Roman" w:cs="Times New Roman"/>
        </w:rPr>
      </w:pPr>
      <w:r>
        <w:rPr>
          <w:rFonts w:ascii="Times New Roman" w:hAnsi="Times New Roman" w:cs="Times New Roman"/>
          <w:noProof/>
          <w:lang w:eastAsia="uk-UA"/>
        </w:rPr>
        <w:drawing>
          <wp:inline distT="0" distB="0" distL="0" distR="0" wp14:anchorId="4F5CE702" wp14:editId="3A1717B6">
            <wp:extent cx="4269850" cy="2258171"/>
            <wp:effectExtent l="0" t="0" r="16510" b="2794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68AE" w:rsidRDefault="00CE68AE" w:rsidP="002D3699">
      <w:pPr>
        <w:jc w:val="both"/>
        <w:rPr>
          <w:rFonts w:ascii="Times New Roman" w:hAnsi="Times New Roman" w:cs="Times New Roman"/>
          <w:sz w:val="28"/>
          <w:szCs w:val="28"/>
        </w:rPr>
      </w:pPr>
      <w:r w:rsidRPr="002D3699">
        <w:rPr>
          <w:rFonts w:ascii="Times New Roman" w:hAnsi="Times New Roman" w:cs="Times New Roman"/>
          <w:sz w:val="28"/>
          <w:szCs w:val="28"/>
        </w:rPr>
        <w:t>Респондентами були названі такі освітні програми</w:t>
      </w:r>
      <w:r w:rsidRPr="002D3699">
        <w:rPr>
          <w:rStyle w:val="a7"/>
          <w:rFonts w:ascii="Times New Roman" w:hAnsi="Times New Roman" w:cs="Times New Roman"/>
          <w:sz w:val="28"/>
          <w:szCs w:val="28"/>
        </w:rPr>
        <w:footnoteReference w:id="2"/>
      </w:r>
      <w:r w:rsidRPr="002D3699">
        <w:rPr>
          <w:rFonts w:ascii="Times New Roman" w:hAnsi="Times New Roman" w:cs="Times New Roman"/>
          <w:sz w:val="28"/>
          <w:szCs w:val="28"/>
        </w:rPr>
        <w:t xml:space="preserve">, за якими вони навчаються: агрономія, будівництво та цивільна інженерія, екологія, підприємництво, торгівля та біржова діяльність, архітектура та містобудування, технологія виробництва, менеджмент, садово-паркове господарство, водні біоресурси, Геодезія, гідротехнічне будування, водна інженерія та водні технології, лісове господарство, економіка, облік і оподаткування, харчові технології, науки про землю. При опитуванні дослідники мали змогу проанкетувати представників </w:t>
      </w:r>
      <w:r w:rsidR="002D3699" w:rsidRPr="002D3699">
        <w:rPr>
          <w:rFonts w:ascii="Times New Roman" w:hAnsi="Times New Roman" w:cs="Times New Roman"/>
          <w:sz w:val="28"/>
          <w:szCs w:val="28"/>
        </w:rPr>
        <w:t>РВО «бакалавр» та «магістр», презентовано було усі курси, крім 2 «магістр», бо ці студенти завершили навчання.</w:t>
      </w:r>
    </w:p>
    <w:p w:rsidR="002D3699" w:rsidRPr="004754D5" w:rsidRDefault="002D3699" w:rsidP="002D3699">
      <w:pPr>
        <w:rPr>
          <w:rFonts w:ascii="Times New Roman" w:hAnsi="Times New Roman" w:cs="Times New Roman"/>
          <w:b/>
          <w:bCs/>
          <w:i/>
          <w:iCs/>
          <w:sz w:val="28"/>
          <w:szCs w:val="28"/>
        </w:rPr>
      </w:pPr>
      <w:r>
        <w:rPr>
          <w:rFonts w:ascii="Times New Roman" w:hAnsi="Times New Roman" w:cs="Times New Roman"/>
          <w:sz w:val="28"/>
          <w:szCs w:val="28"/>
        </w:rPr>
        <w:t xml:space="preserve">Більшість студентів </w:t>
      </w:r>
      <w:r w:rsidRPr="004B15BD">
        <w:rPr>
          <w:rFonts w:ascii="Times New Roman" w:hAnsi="Times New Roman" w:cs="Times New Roman"/>
          <w:sz w:val="28"/>
          <w:szCs w:val="28"/>
        </w:rPr>
        <w:t>ХДАЕУ</w:t>
      </w:r>
      <w:r>
        <w:rPr>
          <w:rFonts w:ascii="Times New Roman" w:hAnsi="Times New Roman" w:cs="Times New Roman"/>
          <w:sz w:val="28"/>
          <w:szCs w:val="28"/>
        </w:rPr>
        <w:t xml:space="preserve"> не працюють – </w:t>
      </w:r>
      <w:r w:rsidR="00A630B6">
        <w:rPr>
          <w:rFonts w:ascii="Times New Roman" w:hAnsi="Times New Roman" w:cs="Times New Roman"/>
          <w:sz w:val="28"/>
          <w:szCs w:val="28"/>
        </w:rPr>
        <w:t>81</w:t>
      </w:r>
      <w:r>
        <w:rPr>
          <w:rFonts w:ascii="Times New Roman" w:hAnsi="Times New Roman" w:cs="Times New Roman"/>
          <w:sz w:val="28"/>
          <w:szCs w:val="28"/>
        </w:rPr>
        <w:t>,</w:t>
      </w:r>
      <w:r w:rsidR="00A630B6">
        <w:rPr>
          <w:rFonts w:ascii="Times New Roman" w:hAnsi="Times New Roman" w:cs="Times New Roman"/>
          <w:sz w:val="28"/>
          <w:szCs w:val="28"/>
        </w:rPr>
        <w:t>7</w:t>
      </w:r>
      <w:r>
        <w:rPr>
          <w:rFonts w:ascii="Times New Roman" w:hAnsi="Times New Roman" w:cs="Times New Roman"/>
          <w:sz w:val="28"/>
          <w:szCs w:val="28"/>
        </w:rPr>
        <w:t>%, а ті, хто має роботу,</w:t>
      </w:r>
      <w:r w:rsidRPr="002D3699">
        <w:rPr>
          <w:rFonts w:ascii="Times New Roman" w:hAnsi="Times New Roman" w:cs="Times New Roman"/>
          <w:b/>
          <w:bCs/>
          <w:i/>
          <w:iCs/>
          <w:sz w:val="24"/>
          <w:szCs w:val="24"/>
        </w:rPr>
        <w:t xml:space="preserve"> </w:t>
      </w:r>
      <w:r w:rsidRPr="004754D5">
        <w:rPr>
          <w:rFonts w:ascii="Times New Roman" w:hAnsi="Times New Roman" w:cs="Times New Roman"/>
          <w:bCs/>
          <w:iCs/>
          <w:sz w:val="28"/>
          <w:szCs w:val="28"/>
        </w:rPr>
        <w:t>або самозайняті особи</w:t>
      </w:r>
      <w:r w:rsidR="00A630B6" w:rsidRPr="004754D5">
        <w:rPr>
          <w:rFonts w:ascii="Times New Roman" w:hAnsi="Times New Roman" w:cs="Times New Roman"/>
          <w:bCs/>
          <w:iCs/>
          <w:sz w:val="28"/>
          <w:szCs w:val="28"/>
        </w:rPr>
        <w:t xml:space="preserve"> – 5сіб</w:t>
      </w:r>
      <w:r w:rsidRPr="004754D5">
        <w:rPr>
          <w:rFonts w:ascii="Times New Roman" w:hAnsi="Times New Roman" w:cs="Times New Roman"/>
          <w:bCs/>
          <w:iCs/>
          <w:sz w:val="28"/>
          <w:szCs w:val="28"/>
        </w:rPr>
        <w:t>, або виконують тимчасові роботи</w:t>
      </w:r>
      <w:r w:rsidR="00A630B6" w:rsidRPr="004754D5">
        <w:rPr>
          <w:rFonts w:ascii="Times New Roman" w:hAnsi="Times New Roman" w:cs="Times New Roman"/>
          <w:bCs/>
          <w:iCs/>
          <w:sz w:val="28"/>
          <w:szCs w:val="28"/>
        </w:rPr>
        <w:t xml:space="preserve"> – 5 осіб</w:t>
      </w:r>
      <w:r w:rsidRPr="004754D5">
        <w:rPr>
          <w:rFonts w:ascii="Times New Roman" w:hAnsi="Times New Roman" w:cs="Times New Roman"/>
          <w:bCs/>
          <w:iCs/>
          <w:sz w:val="28"/>
          <w:szCs w:val="28"/>
        </w:rPr>
        <w:t>. Тимчасовий контракт мають 2 особи, а безстроковий</w:t>
      </w:r>
      <w:r w:rsidR="00193A30" w:rsidRPr="004754D5">
        <w:rPr>
          <w:rFonts w:ascii="Times New Roman" w:hAnsi="Times New Roman" w:cs="Times New Roman"/>
          <w:bCs/>
          <w:iCs/>
          <w:sz w:val="28"/>
          <w:szCs w:val="28"/>
        </w:rPr>
        <w:t xml:space="preserve"> –</w:t>
      </w:r>
      <w:r w:rsidRPr="004754D5">
        <w:rPr>
          <w:rFonts w:ascii="Times New Roman" w:hAnsi="Times New Roman" w:cs="Times New Roman"/>
          <w:bCs/>
          <w:iCs/>
          <w:sz w:val="28"/>
          <w:szCs w:val="28"/>
        </w:rPr>
        <w:t xml:space="preserve"> 3</w:t>
      </w:r>
      <w:r w:rsidR="00193A30" w:rsidRPr="004754D5">
        <w:rPr>
          <w:rFonts w:ascii="Times New Roman" w:hAnsi="Times New Roman" w:cs="Times New Roman"/>
          <w:bCs/>
          <w:iCs/>
          <w:sz w:val="28"/>
          <w:szCs w:val="28"/>
        </w:rPr>
        <w:t>.</w:t>
      </w:r>
    </w:p>
    <w:p w:rsidR="002D3699" w:rsidRDefault="002D3699" w:rsidP="002D3699">
      <w:pPr>
        <w:rPr>
          <w:rFonts w:ascii="Times New Roman" w:hAnsi="Times New Roman" w:cs="Times New Roman"/>
          <w:b/>
          <w:bCs/>
          <w:i/>
          <w:iCs/>
          <w:sz w:val="24"/>
          <w:szCs w:val="24"/>
        </w:rPr>
      </w:pPr>
    </w:p>
    <w:p w:rsidR="00D40EB2" w:rsidRDefault="00D40EB2" w:rsidP="00B14133">
      <w:pPr>
        <w:ind w:left="708"/>
        <w:jc w:val="right"/>
        <w:rPr>
          <w:rFonts w:ascii="Times New Roman" w:hAnsi="Times New Roman" w:cs="Times New Roman"/>
          <w:sz w:val="28"/>
          <w:szCs w:val="28"/>
        </w:rPr>
      </w:pPr>
    </w:p>
    <w:p w:rsidR="00D40EB2" w:rsidRDefault="00D40EB2" w:rsidP="00B14133">
      <w:pPr>
        <w:ind w:left="708"/>
        <w:jc w:val="right"/>
        <w:rPr>
          <w:rFonts w:ascii="Times New Roman" w:hAnsi="Times New Roman" w:cs="Times New Roman"/>
          <w:sz w:val="28"/>
          <w:szCs w:val="28"/>
        </w:rPr>
      </w:pPr>
    </w:p>
    <w:p w:rsidR="00D40EB2" w:rsidRDefault="00D40EB2" w:rsidP="00B14133">
      <w:pPr>
        <w:ind w:left="708"/>
        <w:jc w:val="right"/>
        <w:rPr>
          <w:rFonts w:ascii="Times New Roman" w:hAnsi="Times New Roman" w:cs="Times New Roman"/>
          <w:sz w:val="28"/>
          <w:szCs w:val="28"/>
        </w:rPr>
      </w:pPr>
    </w:p>
    <w:p w:rsidR="00D40EB2" w:rsidRDefault="00D40EB2" w:rsidP="00B14133">
      <w:pPr>
        <w:ind w:left="708"/>
        <w:jc w:val="right"/>
        <w:rPr>
          <w:rFonts w:ascii="Times New Roman" w:hAnsi="Times New Roman" w:cs="Times New Roman"/>
          <w:sz w:val="28"/>
          <w:szCs w:val="28"/>
        </w:rPr>
      </w:pPr>
    </w:p>
    <w:p w:rsidR="00D40EB2" w:rsidRDefault="00D40EB2" w:rsidP="00B14133">
      <w:pPr>
        <w:ind w:left="708"/>
        <w:jc w:val="right"/>
        <w:rPr>
          <w:rFonts w:ascii="Times New Roman" w:hAnsi="Times New Roman" w:cs="Times New Roman"/>
          <w:sz w:val="28"/>
          <w:szCs w:val="28"/>
        </w:rPr>
      </w:pPr>
    </w:p>
    <w:p w:rsidR="00D40EB2" w:rsidRDefault="00D40EB2" w:rsidP="00B14133">
      <w:pPr>
        <w:ind w:left="708"/>
        <w:jc w:val="right"/>
        <w:rPr>
          <w:rFonts w:ascii="Times New Roman" w:hAnsi="Times New Roman" w:cs="Times New Roman"/>
          <w:sz w:val="28"/>
          <w:szCs w:val="28"/>
        </w:rPr>
      </w:pPr>
    </w:p>
    <w:p w:rsidR="00D40EB2" w:rsidRDefault="00B14133" w:rsidP="00B14133">
      <w:pPr>
        <w:ind w:left="708"/>
        <w:jc w:val="right"/>
        <w:rPr>
          <w:rFonts w:ascii="Times New Roman" w:hAnsi="Times New Roman" w:cs="Times New Roman"/>
          <w:sz w:val="28"/>
          <w:szCs w:val="28"/>
        </w:rPr>
      </w:pPr>
      <w:r>
        <w:rPr>
          <w:rFonts w:ascii="Times New Roman" w:hAnsi="Times New Roman" w:cs="Times New Roman"/>
          <w:sz w:val="28"/>
          <w:szCs w:val="28"/>
        </w:rPr>
        <w:lastRenderedPageBreak/>
        <w:t>Графік 1.5</w:t>
      </w:r>
    </w:p>
    <w:p w:rsidR="002D3699" w:rsidRDefault="002D3699" w:rsidP="00D40EB2">
      <w:pPr>
        <w:ind w:left="708"/>
        <w:jc w:val="center"/>
        <w:rPr>
          <w:rFonts w:ascii="Times New Roman" w:hAnsi="Times New Roman" w:cs="Times New Roman"/>
          <w:sz w:val="28"/>
          <w:szCs w:val="28"/>
        </w:rPr>
      </w:pPr>
      <w:r>
        <w:rPr>
          <w:rFonts w:ascii="Times New Roman" w:hAnsi="Times New Roman" w:cs="Times New Roman"/>
          <w:sz w:val="28"/>
          <w:szCs w:val="28"/>
        </w:rPr>
        <w:t>Опишіть стан вашого працевлаштування</w:t>
      </w:r>
    </w:p>
    <w:p w:rsidR="002D3699" w:rsidRDefault="00742C0C" w:rsidP="002D3699">
      <w:pPr>
        <w:jc w:val="both"/>
        <w:rPr>
          <w:rFonts w:ascii="Times New Roman" w:hAnsi="Times New Roman" w:cs="Times New Roman"/>
          <w:sz w:val="28"/>
          <w:szCs w:val="28"/>
        </w:rPr>
      </w:pPr>
      <w:r w:rsidRPr="004754D5">
        <w:rPr>
          <w:rFonts w:ascii="Times New Roman" w:hAnsi="Times New Roman" w:cs="Times New Roman"/>
          <w:noProof/>
          <w:sz w:val="28"/>
          <w:szCs w:val="28"/>
          <w:lang w:eastAsia="uk-UA"/>
        </w:rPr>
        <w:drawing>
          <wp:inline distT="0" distB="0" distL="0" distR="0" wp14:anchorId="5D6A6E72" wp14:editId="571BE614">
            <wp:extent cx="4357315" cy="1868556"/>
            <wp:effectExtent l="0" t="0" r="24765" b="1778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14133" w:rsidRDefault="00B14133" w:rsidP="002D3699">
      <w:pPr>
        <w:jc w:val="both"/>
        <w:rPr>
          <w:rFonts w:ascii="Times New Roman" w:hAnsi="Times New Roman" w:cs="Times New Roman"/>
          <w:sz w:val="28"/>
          <w:szCs w:val="28"/>
        </w:rPr>
      </w:pPr>
    </w:p>
    <w:p w:rsidR="00B14133" w:rsidRDefault="00B14133" w:rsidP="00B14133">
      <w:pPr>
        <w:rPr>
          <w:rFonts w:ascii="Times New Roman" w:hAnsi="Times New Roman" w:cs="Times New Roman"/>
          <w:w w:val="94"/>
          <w:sz w:val="24"/>
          <w:szCs w:val="24"/>
        </w:rPr>
      </w:pPr>
      <w:r w:rsidRPr="00D949D5">
        <w:rPr>
          <w:rFonts w:ascii="Times New Roman" w:hAnsi="Times New Roman" w:cs="Times New Roman"/>
          <w:b/>
          <w:bCs/>
          <w:w w:val="94"/>
          <w:sz w:val="32"/>
          <w:szCs w:val="32"/>
        </w:rPr>
        <w:t>ІІ. Студент і політика</w:t>
      </w:r>
      <w:r>
        <w:rPr>
          <w:rFonts w:ascii="Times New Roman" w:hAnsi="Times New Roman" w:cs="Times New Roman"/>
          <w:b/>
          <w:bCs/>
          <w:w w:val="94"/>
          <w:sz w:val="32"/>
          <w:szCs w:val="32"/>
        </w:rPr>
        <w:t xml:space="preserve"> </w:t>
      </w:r>
      <w:r w:rsidRPr="00321D8D">
        <w:rPr>
          <w:rFonts w:ascii="Times New Roman" w:hAnsi="Times New Roman" w:cs="Times New Roman"/>
          <w:w w:val="94"/>
          <w:sz w:val="24"/>
          <w:szCs w:val="24"/>
        </w:rPr>
        <w:t xml:space="preserve"> </w:t>
      </w:r>
    </w:p>
    <w:p w:rsidR="00A630B6" w:rsidRPr="004754D5" w:rsidRDefault="00A630B6" w:rsidP="00A630B6">
      <w:pPr>
        <w:rPr>
          <w:rFonts w:ascii="Times New Roman" w:hAnsi="Times New Roman" w:cs="Times New Roman"/>
          <w:w w:val="94"/>
          <w:sz w:val="28"/>
          <w:szCs w:val="28"/>
        </w:rPr>
      </w:pPr>
      <w:r w:rsidRPr="004754D5">
        <w:rPr>
          <w:rFonts w:ascii="Times New Roman" w:hAnsi="Times New Roman" w:cs="Times New Roman"/>
          <w:w w:val="94"/>
          <w:sz w:val="28"/>
          <w:szCs w:val="28"/>
        </w:rPr>
        <w:t>Опитування передбачало питання щодо політичного світогляду студентів-</w:t>
      </w:r>
      <w:proofErr w:type="spellStart"/>
      <w:r w:rsidRPr="004754D5">
        <w:rPr>
          <w:rFonts w:ascii="Times New Roman" w:hAnsi="Times New Roman" w:cs="Times New Roman"/>
          <w:w w:val="94"/>
          <w:sz w:val="28"/>
          <w:szCs w:val="28"/>
        </w:rPr>
        <w:t>аграіїв</w:t>
      </w:r>
      <w:proofErr w:type="spellEnd"/>
      <w:r w:rsidRPr="004754D5">
        <w:rPr>
          <w:rFonts w:ascii="Times New Roman" w:hAnsi="Times New Roman" w:cs="Times New Roman"/>
          <w:w w:val="94"/>
          <w:sz w:val="28"/>
          <w:szCs w:val="28"/>
        </w:rPr>
        <w:t>, відповіді на запитання: «Чи цікавитеся Ви політикою?» надано у таблиці 2.1.</w:t>
      </w:r>
    </w:p>
    <w:p w:rsidR="00A630B6" w:rsidRPr="004754D5" w:rsidRDefault="00A630B6" w:rsidP="00A630B6">
      <w:pPr>
        <w:jc w:val="right"/>
        <w:rPr>
          <w:rFonts w:ascii="Times New Roman" w:hAnsi="Times New Roman" w:cs="Times New Roman"/>
          <w:w w:val="94"/>
          <w:sz w:val="28"/>
          <w:szCs w:val="28"/>
        </w:rPr>
      </w:pPr>
      <w:r w:rsidRPr="004754D5">
        <w:rPr>
          <w:rFonts w:ascii="Times New Roman" w:hAnsi="Times New Roman" w:cs="Times New Roman"/>
          <w:w w:val="94"/>
          <w:sz w:val="28"/>
          <w:szCs w:val="28"/>
        </w:rPr>
        <w:t>Таблиця 2.1.</w:t>
      </w:r>
    </w:p>
    <w:p w:rsidR="00A630B6" w:rsidRPr="00A31CFF" w:rsidRDefault="00A630B6" w:rsidP="00A630B6">
      <w:pPr>
        <w:jc w:val="center"/>
        <w:rPr>
          <w:rFonts w:ascii="Times New Roman" w:hAnsi="Times New Roman" w:cs="Times New Roman"/>
          <w:w w:val="94"/>
          <w:sz w:val="28"/>
          <w:szCs w:val="28"/>
        </w:rPr>
      </w:pPr>
      <w:r w:rsidRPr="00A31CFF">
        <w:rPr>
          <w:rFonts w:ascii="Times New Roman" w:hAnsi="Times New Roman" w:cs="Times New Roman"/>
          <w:w w:val="94"/>
          <w:sz w:val="28"/>
          <w:szCs w:val="28"/>
        </w:rPr>
        <w:t>Чи цікавитеся Ви політикою?</w:t>
      </w:r>
    </w:p>
    <w:tbl>
      <w:tblPr>
        <w:tblStyle w:val="a8"/>
        <w:tblW w:w="0" w:type="auto"/>
        <w:tblLayout w:type="fixed"/>
        <w:tblLook w:val="04A0" w:firstRow="1" w:lastRow="0" w:firstColumn="1" w:lastColumn="0" w:noHBand="0" w:noVBand="1"/>
      </w:tblPr>
      <w:tblGrid>
        <w:gridCol w:w="1101"/>
        <w:gridCol w:w="2126"/>
        <w:gridCol w:w="850"/>
        <w:gridCol w:w="709"/>
        <w:gridCol w:w="992"/>
        <w:gridCol w:w="709"/>
        <w:gridCol w:w="1276"/>
        <w:gridCol w:w="847"/>
        <w:gridCol w:w="961"/>
      </w:tblGrid>
      <w:tr w:rsidR="003A38AC" w:rsidTr="003A38AC">
        <w:tc>
          <w:tcPr>
            <w:tcW w:w="1101" w:type="dxa"/>
          </w:tcPr>
          <w:p w:rsidR="00D9447E" w:rsidRDefault="00D9447E" w:rsidP="00B14133">
            <w:pPr>
              <w:rPr>
                <w:rFonts w:ascii="Times New Roman" w:hAnsi="Times New Roman" w:cs="Times New Roman"/>
                <w:w w:val="94"/>
                <w:sz w:val="24"/>
                <w:szCs w:val="24"/>
              </w:rPr>
            </w:pPr>
            <w:r>
              <w:rPr>
                <w:rFonts w:ascii="Times New Roman" w:hAnsi="Times New Roman" w:cs="Times New Roman"/>
                <w:w w:val="94"/>
                <w:sz w:val="24"/>
                <w:szCs w:val="24"/>
              </w:rPr>
              <w:t>№</w:t>
            </w:r>
          </w:p>
        </w:tc>
        <w:tc>
          <w:tcPr>
            <w:tcW w:w="2126" w:type="dxa"/>
          </w:tcPr>
          <w:p w:rsidR="00D9447E" w:rsidRPr="00B14133" w:rsidRDefault="00D9447E" w:rsidP="00B14133">
            <w:pPr>
              <w:rPr>
                <w:rFonts w:ascii="Times New Roman" w:hAnsi="Times New Roman" w:cs="Times New Roman"/>
                <w:iCs/>
                <w:sz w:val="20"/>
                <w:szCs w:val="20"/>
              </w:rPr>
            </w:pPr>
            <w:r w:rsidRPr="00B14133">
              <w:rPr>
                <w:rFonts w:ascii="Times New Roman" w:hAnsi="Times New Roman" w:cs="Times New Roman"/>
                <w:iCs/>
                <w:sz w:val="20"/>
                <w:szCs w:val="20"/>
              </w:rPr>
              <w:t>Варіанти відповіді</w:t>
            </w:r>
          </w:p>
          <w:p w:rsidR="00D9447E" w:rsidRPr="00A630B6" w:rsidRDefault="00A630B6" w:rsidP="00B14133">
            <w:pPr>
              <w:rPr>
                <w:rFonts w:ascii="Times New Roman" w:hAnsi="Times New Roman" w:cs="Times New Roman"/>
                <w:b/>
                <w:w w:val="94"/>
                <w:sz w:val="20"/>
                <w:szCs w:val="20"/>
                <w:u w:val="single"/>
              </w:rPr>
            </w:pPr>
            <w:r>
              <w:rPr>
                <w:rFonts w:ascii="Times New Roman" w:hAnsi="Times New Roman" w:cs="Times New Roman"/>
                <w:b/>
                <w:w w:val="94"/>
                <w:sz w:val="20"/>
                <w:szCs w:val="20"/>
                <w:u w:val="single"/>
              </w:rPr>
              <w:t>(</w:t>
            </w:r>
            <w:r w:rsidR="00D9447E" w:rsidRPr="00A630B6">
              <w:rPr>
                <w:rFonts w:ascii="Times New Roman" w:hAnsi="Times New Roman" w:cs="Times New Roman"/>
                <w:b/>
                <w:w w:val="94"/>
                <w:sz w:val="20"/>
                <w:szCs w:val="20"/>
                <w:u w:val="single"/>
              </w:rPr>
              <w:t>Декілька варіантів</w:t>
            </w:r>
            <w:r w:rsidRPr="00A630B6">
              <w:rPr>
                <w:rFonts w:ascii="Times New Roman" w:hAnsi="Times New Roman" w:cs="Times New Roman"/>
                <w:b/>
                <w:w w:val="94"/>
                <w:sz w:val="20"/>
                <w:szCs w:val="20"/>
                <w:u w:val="single"/>
              </w:rPr>
              <w:t xml:space="preserve"> відповідей</w:t>
            </w:r>
            <w:r>
              <w:rPr>
                <w:rFonts w:ascii="Times New Roman" w:hAnsi="Times New Roman" w:cs="Times New Roman"/>
                <w:b/>
                <w:w w:val="94"/>
                <w:sz w:val="20"/>
                <w:szCs w:val="20"/>
                <w:u w:val="single"/>
              </w:rPr>
              <w:t>)</w:t>
            </w:r>
          </w:p>
        </w:tc>
        <w:tc>
          <w:tcPr>
            <w:tcW w:w="850" w:type="dxa"/>
          </w:tcPr>
          <w:p w:rsidR="00D9447E" w:rsidRPr="00B14133" w:rsidRDefault="00D9447E" w:rsidP="00B14133">
            <w:pPr>
              <w:rPr>
                <w:rFonts w:ascii="Times New Roman" w:hAnsi="Times New Roman" w:cs="Times New Roman"/>
                <w:iCs/>
                <w:sz w:val="20"/>
                <w:szCs w:val="20"/>
              </w:rPr>
            </w:pPr>
            <w:r w:rsidRPr="00B14133">
              <w:rPr>
                <w:rFonts w:ascii="Times New Roman" w:hAnsi="Times New Roman" w:cs="Times New Roman"/>
                <w:iCs/>
                <w:sz w:val="20"/>
                <w:szCs w:val="20"/>
              </w:rPr>
              <w:t>Нецікаво взагалі</w:t>
            </w:r>
          </w:p>
          <w:p w:rsidR="00D9447E" w:rsidRPr="00B14133" w:rsidRDefault="00D9447E" w:rsidP="00B14133">
            <w:pPr>
              <w:rPr>
                <w:rFonts w:ascii="Times New Roman" w:hAnsi="Times New Roman" w:cs="Times New Roman"/>
                <w:iCs/>
                <w:sz w:val="20"/>
                <w:szCs w:val="20"/>
                <w:highlight w:val="yellow"/>
              </w:rPr>
            </w:pPr>
          </w:p>
        </w:tc>
        <w:tc>
          <w:tcPr>
            <w:tcW w:w="709" w:type="dxa"/>
          </w:tcPr>
          <w:p w:rsidR="00D9447E" w:rsidRPr="00B14133" w:rsidRDefault="00D9447E" w:rsidP="00B14133">
            <w:pPr>
              <w:rPr>
                <w:rFonts w:ascii="Times New Roman" w:hAnsi="Times New Roman" w:cs="Times New Roman"/>
                <w:iCs/>
                <w:sz w:val="20"/>
                <w:szCs w:val="20"/>
                <w:highlight w:val="yellow"/>
              </w:rPr>
            </w:pPr>
            <w:r w:rsidRPr="00B14133">
              <w:rPr>
                <w:rFonts w:ascii="Times New Roman" w:hAnsi="Times New Roman" w:cs="Times New Roman"/>
                <w:iCs/>
                <w:sz w:val="20"/>
                <w:szCs w:val="20"/>
              </w:rPr>
              <w:t>Скоріше цікаво</w:t>
            </w:r>
          </w:p>
        </w:tc>
        <w:tc>
          <w:tcPr>
            <w:tcW w:w="992" w:type="dxa"/>
          </w:tcPr>
          <w:p w:rsidR="00D9447E" w:rsidRPr="00B14133" w:rsidRDefault="00D9447E" w:rsidP="00B14133">
            <w:pPr>
              <w:rPr>
                <w:rFonts w:ascii="Times New Roman" w:hAnsi="Times New Roman" w:cs="Times New Roman"/>
                <w:iCs/>
                <w:sz w:val="20"/>
                <w:szCs w:val="20"/>
                <w:highlight w:val="yellow"/>
              </w:rPr>
            </w:pPr>
            <w:r w:rsidRPr="00B14133">
              <w:rPr>
                <w:rFonts w:ascii="Times New Roman" w:hAnsi="Times New Roman" w:cs="Times New Roman"/>
                <w:iCs/>
                <w:sz w:val="20"/>
                <w:szCs w:val="20"/>
              </w:rPr>
              <w:t>Скоріше нецікаво</w:t>
            </w:r>
          </w:p>
        </w:tc>
        <w:tc>
          <w:tcPr>
            <w:tcW w:w="709" w:type="dxa"/>
          </w:tcPr>
          <w:p w:rsidR="00D9447E" w:rsidRPr="00B14133" w:rsidRDefault="00D9447E" w:rsidP="00B14133">
            <w:pPr>
              <w:rPr>
                <w:rFonts w:ascii="Times New Roman" w:hAnsi="Times New Roman" w:cs="Times New Roman"/>
                <w:iCs/>
                <w:sz w:val="20"/>
                <w:szCs w:val="20"/>
                <w:highlight w:val="yellow"/>
              </w:rPr>
            </w:pPr>
            <w:r w:rsidRPr="00B14133">
              <w:rPr>
                <w:rFonts w:ascii="Times New Roman" w:hAnsi="Times New Roman" w:cs="Times New Roman"/>
                <w:iCs/>
                <w:sz w:val="20"/>
                <w:szCs w:val="20"/>
              </w:rPr>
              <w:t>Дуже цікаво</w:t>
            </w:r>
          </w:p>
        </w:tc>
        <w:tc>
          <w:tcPr>
            <w:tcW w:w="1276" w:type="dxa"/>
          </w:tcPr>
          <w:p w:rsidR="00D9447E" w:rsidRPr="00B14133" w:rsidRDefault="00D9447E" w:rsidP="00B14133">
            <w:pPr>
              <w:rPr>
                <w:rFonts w:ascii="Times New Roman" w:hAnsi="Times New Roman" w:cs="Times New Roman"/>
                <w:iCs/>
                <w:sz w:val="20"/>
                <w:szCs w:val="20"/>
                <w:highlight w:val="yellow"/>
              </w:rPr>
            </w:pPr>
            <w:r w:rsidRPr="00B14133">
              <w:rPr>
                <w:rFonts w:ascii="Times New Roman" w:hAnsi="Times New Roman" w:cs="Times New Roman"/>
                <w:iCs/>
                <w:sz w:val="20"/>
                <w:szCs w:val="20"/>
              </w:rPr>
              <w:t>Іноді цікавлюся, іноді - ні</w:t>
            </w:r>
          </w:p>
        </w:tc>
        <w:tc>
          <w:tcPr>
            <w:tcW w:w="847" w:type="dxa"/>
          </w:tcPr>
          <w:p w:rsidR="00D9447E" w:rsidRPr="00B14133" w:rsidRDefault="00D9447E" w:rsidP="00B14133">
            <w:pPr>
              <w:rPr>
                <w:rFonts w:ascii="Times New Roman" w:hAnsi="Times New Roman" w:cs="Times New Roman"/>
                <w:iCs/>
                <w:sz w:val="20"/>
                <w:szCs w:val="20"/>
                <w:highlight w:val="yellow"/>
              </w:rPr>
            </w:pPr>
            <w:r w:rsidRPr="00B14133">
              <w:rPr>
                <w:rFonts w:ascii="Times New Roman" w:hAnsi="Times New Roman" w:cs="Times New Roman"/>
                <w:iCs/>
                <w:sz w:val="20"/>
                <w:szCs w:val="20"/>
              </w:rPr>
              <w:t>Важко відповісти</w:t>
            </w:r>
          </w:p>
        </w:tc>
        <w:tc>
          <w:tcPr>
            <w:tcW w:w="961" w:type="dxa"/>
          </w:tcPr>
          <w:p w:rsidR="00D9447E" w:rsidRPr="00D9447E" w:rsidRDefault="00D9447E" w:rsidP="00B14133">
            <w:pPr>
              <w:rPr>
                <w:rFonts w:ascii="Times New Roman" w:hAnsi="Times New Roman" w:cs="Times New Roman"/>
                <w:iCs/>
                <w:sz w:val="20"/>
                <w:szCs w:val="20"/>
              </w:rPr>
            </w:pPr>
            <w:r w:rsidRPr="00D9447E">
              <w:rPr>
                <w:rFonts w:ascii="Times New Roman" w:hAnsi="Times New Roman" w:cs="Times New Roman"/>
                <w:iCs/>
                <w:sz w:val="20"/>
                <w:szCs w:val="20"/>
              </w:rPr>
              <w:t>Немає відповіді</w:t>
            </w:r>
          </w:p>
        </w:tc>
      </w:tr>
      <w:tr w:rsidR="003A38AC" w:rsidTr="003A38AC">
        <w:tc>
          <w:tcPr>
            <w:tcW w:w="1101" w:type="dxa"/>
          </w:tcPr>
          <w:p w:rsidR="00D9447E" w:rsidRPr="00A630B6" w:rsidRDefault="00A630B6" w:rsidP="00A630B6">
            <w:pPr>
              <w:rPr>
                <w:rFonts w:ascii="Times New Roman" w:hAnsi="Times New Roman" w:cs="Times New Roman"/>
                <w:w w:val="94"/>
                <w:sz w:val="18"/>
                <w:szCs w:val="18"/>
              </w:rPr>
            </w:pPr>
            <w:r w:rsidRPr="00A630B6">
              <w:rPr>
                <w:rFonts w:ascii="Times New Roman" w:hAnsi="Times New Roman" w:cs="Times New Roman"/>
                <w:w w:val="94"/>
                <w:sz w:val="18"/>
                <w:szCs w:val="18"/>
              </w:rPr>
              <w:t>2.1</w:t>
            </w:r>
            <w:r w:rsidR="003A38AC">
              <w:rPr>
                <w:rFonts w:ascii="Times New Roman" w:hAnsi="Times New Roman" w:cs="Times New Roman"/>
                <w:w w:val="94"/>
                <w:sz w:val="18"/>
                <w:szCs w:val="18"/>
              </w:rPr>
              <w:t>.1</w:t>
            </w:r>
          </w:p>
        </w:tc>
        <w:tc>
          <w:tcPr>
            <w:tcW w:w="2126" w:type="dxa"/>
          </w:tcPr>
          <w:p w:rsidR="00D9447E" w:rsidRPr="00B14133" w:rsidRDefault="00D9447E" w:rsidP="00D9447E">
            <w:pPr>
              <w:rPr>
                <w:rFonts w:ascii="Times New Roman" w:hAnsi="Times New Roman" w:cs="Times New Roman"/>
                <w:sz w:val="24"/>
                <w:szCs w:val="24"/>
              </w:rPr>
            </w:pPr>
            <w:r w:rsidRPr="00B14133">
              <w:rPr>
                <w:rFonts w:ascii="Times New Roman" w:hAnsi="Times New Roman" w:cs="Times New Roman"/>
                <w:sz w:val="24"/>
                <w:szCs w:val="24"/>
              </w:rPr>
              <w:t>Політикою загалом</w:t>
            </w:r>
          </w:p>
          <w:p w:rsidR="00D9447E" w:rsidRPr="00B14133" w:rsidRDefault="00D9447E" w:rsidP="00D9447E">
            <w:pPr>
              <w:rPr>
                <w:rFonts w:ascii="Times New Roman" w:hAnsi="Times New Roman" w:cs="Times New Roman"/>
                <w:sz w:val="24"/>
                <w:szCs w:val="24"/>
                <w:highlight w:val="yellow"/>
              </w:rPr>
            </w:pPr>
          </w:p>
        </w:tc>
        <w:tc>
          <w:tcPr>
            <w:tcW w:w="850"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20</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17</w:t>
            </w:r>
          </w:p>
        </w:tc>
        <w:tc>
          <w:tcPr>
            <w:tcW w:w="992"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8</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6</w:t>
            </w:r>
          </w:p>
        </w:tc>
        <w:tc>
          <w:tcPr>
            <w:tcW w:w="1276" w:type="dxa"/>
          </w:tcPr>
          <w:p w:rsidR="00D9447E" w:rsidRPr="004754D5" w:rsidRDefault="00D9447E" w:rsidP="00D9447E">
            <w:pPr>
              <w:jc w:val="center"/>
              <w:rPr>
                <w:rFonts w:ascii="Times New Roman" w:hAnsi="Times New Roman" w:cs="Times New Roman"/>
                <w:b/>
                <w:sz w:val="24"/>
                <w:szCs w:val="24"/>
              </w:rPr>
            </w:pPr>
            <w:r w:rsidRPr="004754D5">
              <w:rPr>
                <w:rFonts w:ascii="Times New Roman" w:hAnsi="Times New Roman" w:cs="Times New Roman"/>
                <w:b/>
                <w:sz w:val="24"/>
                <w:szCs w:val="24"/>
              </w:rPr>
              <w:t>27</w:t>
            </w:r>
          </w:p>
        </w:tc>
        <w:tc>
          <w:tcPr>
            <w:tcW w:w="847"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4</w:t>
            </w:r>
          </w:p>
        </w:tc>
        <w:tc>
          <w:tcPr>
            <w:tcW w:w="961"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w:t>
            </w:r>
          </w:p>
        </w:tc>
      </w:tr>
      <w:tr w:rsidR="003A38AC" w:rsidTr="003A38AC">
        <w:tc>
          <w:tcPr>
            <w:tcW w:w="1101" w:type="dxa"/>
          </w:tcPr>
          <w:p w:rsidR="00D9447E" w:rsidRPr="00A630B6" w:rsidRDefault="00A630B6" w:rsidP="00D9447E">
            <w:pPr>
              <w:rPr>
                <w:rFonts w:ascii="Times New Roman" w:hAnsi="Times New Roman" w:cs="Times New Roman"/>
                <w:w w:val="94"/>
                <w:sz w:val="18"/>
                <w:szCs w:val="18"/>
              </w:rPr>
            </w:pPr>
            <w:r>
              <w:rPr>
                <w:rFonts w:ascii="Times New Roman" w:hAnsi="Times New Roman" w:cs="Times New Roman"/>
                <w:w w:val="94"/>
                <w:sz w:val="18"/>
                <w:szCs w:val="18"/>
              </w:rPr>
              <w:t>2.</w:t>
            </w:r>
            <w:r w:rsidR="003A38AC">
              <w:rPr>
                <w:rFonts w:ascii="Times New Roman" w:hAnsi="Times New Roman" w:cs="Times New Roman"/>
                <w:w w:val="94"/>
                <w:sz w:val="18"/>
                <w:szCs w:val="18"/>
              </w:rPr>
              <w:t>1.</w:t>
            </w:r>
            <w:r>
              <w:rPr>
                <w:rFonts w:ascii="Times New Roman" w:hAnsi="Times New Roman" w:cs="Times New Roman"/>
                <w:w w:val="94"/>
                <w:sz w:val="18"/>
                <w:szCs w:val="18"/>
              </w:rPr>
              <w:t>2</w:t>
            </w:r>
          </w:p>
        </w:tc>
        <w:tc>
          <w:tcPr>
            <w:tcW w:w="2126" w:type="dxa"/>
          </w:tcPr>
          <w:p w:rsidR="00D9447E" w:rsidRPr="00B14133" w:rsidRDefault="00D9447E" w:rsidP="00D9447E">
            <w:pPr>
              <w:rPr>
                <w:rFonts w:ascii="Times New Roman" w:hAnsi="Times New Roman" w:cs="Times New Roman"/>
                <w:sz w:val="24"/>
                <w:szCs w:val="24"/>
              </w:rPr>
            </w:pPr>
            <w:r w:rsidRPr="00B14133">
              <w:rPr>
                <w:rFonts w:ascii="Times New Roman" w:hAnsi="Times New Roman" w:cs="Times New Roman"/>
                <w:sz w:val="24"/>
                <w:szCs w:val="24"/>
              </w:rPr>
              <w:t>Політикою на загальнодержавному рівні</w:t>
            </w:r>
          </w:p>
          <w:p w:rsidR="00D9447E" w:rsidRPr="00B14133" w:rsidRDefault="00D9447E" w:rsidP="00D9447E">
            <w:pPr>
              <w:rPr>
                <w:rFonts w:ascii="Times New Roman" w:hAnsi="Times New Roman" w:cs="Times New Roman"/>
                <w:sz w:val="24"/>
                <w:szCs w:val="24"/>
                <w:highlight w:val="yellow"/>
              </w:rPr>
            </w:pPr>
          </w:p>
        </w:tc>
        <w:tc>
          <w:tcPr>
            <w:tcW w:w="850"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15</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14</w:t>
            </w:r>
          </w:p>
        </w:tc>
        <w:tc>
          <w:tcPr>
            <w:tcW w:w="992"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8</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7</w:t>
            </w:r>
          </w:p>
        </w:tc>
        <w:tc>
          <w:tcPr>
            <w:tcW w:w="1276" w:type="dxa"/>
          </w:tcPr>
          <w:p w:rsidR="00D9447E" w:rsidRPr="004754D5" w:rsidRDefault="00D9447E" w:rsidP="00D9447E">
            <w:pPr>
              <w:jc w:val="center"/>
              <w:rPr>
                <w:rFonts w:ascii="Times New Roman" w:hAnsi="Times New Roman" w:cs="Times New Roman"/>
                <w:b/>
                <w:sz w:val="24"/>
                <w:szCs w:val="24"/>
              </w:rPr>
            </w:pPr>
            <w:r w:rsidRPr="004754D5">
              <w:rPr>
                <w:rFonts w:ascii="Times New Roman" w:hAnsi="Times New Roman" w:cs="Times New Roman"/>
                <w:b/>
                <w:sz w:val="24"/>
                <w:szCs w:val="24"/>
              </w:rPr>
              <w:t>36</w:t>
            </w:r>
          </w:p>
        </w:tc>
        <w:tc>
          <w:tcPr>
            <w:tcW w:w="847"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2</w:t>
            </w:r>
          </w:p>
        </w:tc>
        <w:tc>
          <w:tcPr>
            <w:tcW w:w="961"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w:t>
            </w:r>
          </w:p>
        </w:tc>
      </w:tr>
      <w:tr w:rsidR="003A38AC" w:rsidTr="003A38AC">
        <w:tc>
          <w:tcPr>
            <w:tcW w:w="1101" w:type="dxa"/>
          </w:tcPr>
          <w:p w:rsidR="00D9447E" w:rsidRPr="00A630B6" w:rsidRDefault="00A630B6" w:rsidP="00D9447E">
            <w:pPr>
              <w:rPr>
                <w:rFonts w:ascii="Times New Roman" w:hAnsi="Times New Roman" w:cs="Times New Roman"/>
                <w:w w:val="94"/>
                <w:sz w:val="18"/>
                <w:szCs w:val="18"/>
              </w:rPr>
            </w:pPr>
            <w:r w:rsidRPr="00A630B6">
              <w:rPr>
                <w:rFonts w:ascii="Times New Roman" w:hAnsi="Times New Roman" w:cs="Times New Roman"/>
                <w:w w:val="94"/>
                <w:sz w:val="18"/>
                <w:szCs w:val="18"/>
              </w:rPr>
              <w:t>2.</w:t>
            </w:r>
            <w:r w:rsidR="003A38AC">
              <w:rPr>
                <w:rFonts w:ascii="Times New Roman" w:hAnsi="Times New Roman" w:cs="Times New Roman"/>
                <w:w w:val="94"/>
                <w:sz w:val="18"/>
                <w:szCs w:val="18"/>
              </w:rPr>
              <w:t>1.</w:t>
            </w:r>
            <w:r w:rsidRPr="00A630B6">
              <w:rPr>
                <w:rFonts w:ascii="Times New Roman" w:hAnsi="Times New Roman" w:cs="Times New Roman"/>
                <w:w w:val="94"/>
                <w:sz w:val="18"/>
                <w:szCs w:val="18"/>
              </w:rPr>
              <w:t>3</w:t>
            </w:r>
          </w:p>
        </w:tc>
        <w:tc>
          <w:tcPr>
            <w:tcW w:w="2126" w:type="dxa"/>
          </w:tcPr>
          <w:p w:rsidR="00D9447E" w:rsidRPr="00B14133" w:rsidRDefault="00D9447E" w:rsidP="00D9447E">
            <w:pPr>
              <w:rPr>
                <w:rFonts w:ascii="Times New Roman" w:hAnsi="Times New Roman" w:cs="Times New Roman"/>
                <w:sz w:val="24"/>
                <w:szCs w:val="24"/>
              </w:rPr>
            </w:pPr>
            <w:r w:rsidRPr="00B14133">
              <w:rPr>
                <w:rFonts w:ascii="Times New Roman" w:hAnsi="Times New Roman" w:cs="Times New Roman"/>
                <w:sz w:val="24"/>
                <w:szCs w:val="24"/>
              </w:rPr>
              <w:t>Політикою на регіональному рівні</w:t>
            </w:r>
          </w:p>
          <w:p w:rsidR="00D9447E" w:rsidRPr="00B14133" w:rsidRDefault="00D9447E" w:rsidP="00D9447E">
            <w:pPr>
              <w:rPr>
                <w:rFonts w:ascii="Times New Roman" w:hAnsi="Times New Roman" w:cs="Times New Roman"/>
                <w:sz w:val="24"/>
                <w:szCs w:val="24"/>
                <w:highlight w:val="yellow"/>
              </w:rPr>
            </w:pPr>
          </w:p>
        </w:tc>
        <w:tc>
          <w:tcPr>
            <w:tcW w:w="850"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19</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15</w:t>
            </w:r>
          </w:p>
        </w:tc>
        <w:tc>
          <w:tcPr>
            <w:tcW w:w="992"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13</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4</w:t>
            </w:r>
          </w:p>
        </w:tc>
        <w:tc>
          <w:tcPr>
            <w:tcW w:w="1276" w:type="dxa"/>
          </w:tcPr>
          <w:p w:rsidR="00D9447E" w:rsidRPr="004754D5" w:rsidRDefault="00D9447E" w:rsidP="00D9447E">
            <w:pPr>
              <w:jc w:val="center"/>
              <w:rPr>
                <w:rFonts w:ascii="Times New Roman" w:hAnsi="Times New Roman" w:cs="Times New Roman"/>
                <w:b/>
                <w:sz w:val="24"/>
                <w:szCs w:val="24"/>
              </w:rPr>
            </w:pPr>
            <w:r w:rsidRPr="004754D5">
              <w:rPr>
                <w:rFonts w:ascii="Times New Roman" w:hAnsi="Times New Roman" w:cs="Times New Roman"/>
                <w:b/>
                <w:sz w:val="24"/>
                <w:szCs w:val="24"/>
              </w:rPr>
              <w:t>28</w:t>
            </w:r>
          </w:p>
        </w:tc>
        <w:tc>
          <w:tcPr>
            <w:tcW w:w="847"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3</w:t>
            </w:r>
          </w:p>
        </w:tc>
        <w:tc>
          <w:tcPr>
            <w:tcW w:w="961"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w:t>
            </w:r>
          </w:p>
        </w:tc>
      </w:tr>
      <w:tr w:rsidR="003A38AC" w:rsidTr="003A38AC">
        <w:tc>
          <w:tcPr>
            <w:tcW w:w="1101" w:type="dxa"/>
          </w:tcPr>
          <w:p w:rsidR="00D9447E" w:rsidRPr="00A630B6" w:rsidRDefault="00A630B6" w:rsidP="00D9447E">
            <w:pPr>
              <w:rPr>
                <w:rFonts w:ascii="Times New Roman" w:hAnsi="Times New Roman" w:cs="Times New Roman"/>
                <w:w w:val="94"/>
                <w:sz w:val="18"/>
                <w:szCs w:val="18"/>
              </w:rPr>
            </w:pPr>
            <w:r w:rsidRPr="00A630B6">
              <w:rPr>
                <w:rFonts w:ascii="Times New Roman" w:hAnsi="Times New Roman" w:cs="Times New Roman"/>
                <w:w w:val="94"/>
                <w:sz w:val="18"/>
                <w:szCs w:val="18"/>
              </w:rPr>
              <w:t>2.</w:t>
            </w:r>
            <w:r w:rsidR="003A38AC">
              <w:rPr>
                <w:rFonts w:ascii="Times New Roman" w:hAnsi="Times New Roman" w:cs="Times New Roman"/>
                <w:w w:val="94"/>
                <w:sz w:val="18"/>
                <w:szCs w:val="18"/>
              </w:rPr>
              <w:t>1.</w:t>
            </w:r>
            <w:r w:rsidRPr="00A630B6">
              <w:rPr>
                <w:rFonts w:ascii="Times New Roman" w:hAnsi="Times New Roman" w:cs="Times New Roman"/>
                <w:w w:val="94"/>
                <w:sz w:val="18"/>
                <w:szCs w:val="18"/>
              </w:rPr>
              <w:t>4</w:t>
            </w:r>
          </w:p>
        </w:tc>
        <w:tc>
          <w:tcPr>
            <w:tcW w:w="2126" w:type="dxa"/>
          </w:tcPr>
          <w:p w:rsidR="00D9447E" w:rsidRPr="00B14133" w:rsidRDefault="00D9447E" w:rsidP="00D9447E">
            <w:pPr>
              <w:rPr>
                <w:rFonts w:ascii="Times New Roman" w:hAnsi="Times New Roman" w:cs="Times New Roman"/>
                <w:sz w:val="24"/>
                <w:szCs w:val="24"/>
              </w:rPr>
            </w:pPr>
            <w:r w:rsidRPr="00B14133">
              <w:rPr>
                <w:rFonts w:ascii="Times New Roman" w:hAnsi="Times New Roman" w:cs="Times New Roman"/>
                <w:sz w:val="24"/>
                <w:szCs w:val="24"/>
              </w:rPr>
              <w:t>Політикою ЄС</w:t>
            </w:r>
          </w:p>
          <w:p w:rsidR="00D9447E" w:rsidRPr="00B14133" w:rsidRDefault="00D9447E" w:rsidP="00D9447E">
            <w:pPr>
              <w:rPr>
                <w:rFonts w:ascii="Times New Roman" w:hAnsi="Times New Roman" w:cs="Times New Roman"/>
                <w:sz w:val="24"/>
                <w:szCs w:val="24"/>
                <w:highlight w:val="yellow"/>
              </w:rPr>
            </w:pPr>
          </w:p>
        </w:tc>
        <w:tc>
          <w:tcPr>
            <w:tcW w:w="850"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24</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12</w:t>
            </w:r>
          </w:p>
        </w:tc>
        <w:tc>
          <w:tcPr>
            <w:tcW w:w="992"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14</w:t>
            </w:r>
          </w:p>
        </w:tc>
        <w:tc>
          <w:tcPr>
            <w:tcW w:w="709"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5</w:t>
            </w:r>
          </w:p>
        </w:tc>
        <w:tc>
          <w:tcPr>
            <w:tcW w:w="1276" w:type="dxa"/>
          </w:tcPr>
          <w:p w:rsidR="00D9447E" w:rsidRPr="004754D5" w:rsidRDefault="00D9447E" w:rsidP="00D9447E">
            <w:pPr>
              <w:jc w:val="center"/>
              <w:rPr>
                <w:rFonts w:ascii="Times New Roman" w:hAnsi="Times New Roman" w:cs="Times New Roman"/>
                <w:b/>
                <w:sz w:val="24"/>
                <w:szCs w:val="24"/>
              </w:rPr>
            </w:pPr>
            <w:r w:rsidRPr="004754D5">
              <w:rPr>
                <w:rFonts w:ascii="Times New Roman" w:hAnsi="Times New Roman" w:cs="Times New Roman"/>
                <w:b/>
                <w:sz w:val="24"/>
                <w:szCs w:val="24"/>
              </w:rPr>
              <w:t>24</w:t>
            </w:r>
          </w:p>
        </w:tc>
        <w:tc>
          <w:tcPr>
            <w:tcW w:w="847"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2</w:t>
            </w:r>
          </w:p>
        </w:tc>
        <w:tc>
          <w:tcPr>
            <w:tcW w:w="961" w:type="dxa"/>
          </w:tcPr>
          <w:p w:rsidR="00D9447E" w:rsidRPr="00A630B6" w:rsidRDefault="00D9447E" w:rsidP="00D9447E">
            <w:pPr>
              <w:jc w:val="center"/>
              <w:rPr>
                <w:rFonts w:ascii="Times New Roman" w:hAnsi="Times New Roman" w:cs="Times New Roman"/>
                <w:sz w:val="24"/>
                <w:szCs w:val="24"/>
              </w:rPr>
            </w:pPr>
            <w:r w:rsidRPr="00A630B6">
              <w:rPr>
                <w:rFonts w:ascii="Times New Roman" w:hAnsi="Times New Roman" w:cs="Times New Roman"/>
                <w:sz w:val="24"/>
                <w:szCs w:val="24"/>
              </w:rPr>
              <w:t>1</w:t>
            </w:r>
          </w:p>
        </w:tc>
      </w:tr>
      <w:tr w:rsidR="003A38AC" w:rsidTr="003A38AC">
        <w:tc>
          <w:tcPr>
            <w:tcW w:w="1101" w:type="dxa"/>
          </w:tcPr>
          <w:p w:rsidR="003143FA" w:rsidRPr="00A630B6" w:rsidRDefault="00A630B6" w:rsidP="003143FA">
            <w:pPr>
              <w:rPr>
                <w:rFonts w:ascii="Times New Roman" w:hAnsi="Times New Roman" w:cs="Times New Roman"/>
                <w:w w:val="94"/>
                <w:sz w:val="18"/>
                <w:szCs w:val="18"/>
              </w:rPr>
            </w:pPr>
            <w:r w:rsidRPr="00A630B6">
              <w:rPr>
                <w:rFonts w:ascii="Times New Roman" w:hAnsi="Times New Roman" w:cs="Times New Roman"/>
                <w:w w:val="94"/>
                <w:sz w:val="18"/>
                <w:szCs w:val="18"/>
              </w:rPr>
              <w:t>2.</w:t>
            </w:r>
            <w:r w:rsidR="003A38AC">
              <w:rPr>
                <w:rFonts w:ascii="Times New Roman" w:hAnsi="Times New Roman" w:cs="Times New Roman"/>
                <w:w w:val="94"/>
                <w:sz w:val="18"/>
                <w:szCs w:val="18"/>
              </w:rPr>
              <w:t>1.</w:t>
            </w:r>
            <w:r w:rsidRPr="00A630B6">
              <w:rPr>
                <w:rFonts w:ascii="Times New Roman" w:hAnsi="Times New Roman" w:cs="Times New Roman"/>
                <w:w w:val="94"/>
                <w:sz w:val="18"/>
                <w:szCs w:val="18"/>
              </w:rPr>
              <w:t>5</w:t>
            </w:r>
          </w:p>
        </w:tc>
        <w:tc>
          <w:tcPr>
            <w:tcW w:w="2126" w:type="dxa"/>
          </w:tcPr>
          <w:p w:rsidR="003143FA" w:rsidRPr="00B14133" w:rsidRDefault="003143FA" w:rsidP="003143FA">
            <w:pPr>
              <w:rPr>
                <w:rFonts w:ascii="Times New Roman" w:hAnsi="Times New Roman" w:cs="Times New Roman"/>
                <w:sz w:val="24"/>
                <w:szCs w:val="24"/>
                <w:highlight w:val="yellow"/>
              </w:rPr>
            </w:pPr>
            <w:r w:rsidRPr="00B14133">
              <w:rPr>
                <w:rFonts w:ascii="Times New Roman" w:hAnsi="Times New Roman" w:cs="Times New Roman"/>
                <w:sz w:val="24"/>
                <w:szCs w:val="24"/>
              </w:rPr>
              <w:t>Політикою США</w:t>
            </w:r>
          </w:p>
        </w:tc>
        <w:tc>
          <w:tcPr>
            <w:tcW w:w="850"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32</w:t>
            </w:r>
          </w:p>
        </w:tc>
        <w:tc>
          <w:tcPr>
            <w:tcW w:w="709"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12</w:t>
            </w:r>
          </w:p>
        </w:tc>
        <w:tc>
          <w:tcPr>
            <w:tcW w:w="992"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19</w:t>
            </w:r>
          </w:p>
        </w:tc>
        <w:tc>
          <w:tcPr>
            <w:tcW w:w="709"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3</w:t>
            </w:r>
          </w:p>
        </w:tc>
        <w:tc>
          <w:tcPr>
            <w:tcW w:w="1276"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14</w:t>
            </w:r>
          </w:p>
        </w:tc>
        <w:tc>
          <w:tcPr>
            <w:tcW w:w="847"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2</w:t>
            </w:r>
          </w:p>
        </w:tc>
        <w:tc>
          <w:tcPr>
            <w:tcW w:w="961" w:type="dxa"/>
          </w:tcPr>
          <w:p w:rsidR="003143FA" w:rsidRPr="00815101" w:rsidRDefault="003143FA" w:rsidP="003143FA">
            <w:pPr>
              <w:jc w:val="center"/>
              <w:rPr>
                <w:rFonts w:ascii="Times New Roman" w:hAnsi="Times New Roman" w:cs="Times New Roman"/>
                <w:sz w:val="24"/>
                <w:szCs w:val="24"/>
                <w:highlight w:val="yellow"/>
              </w:rPr>
            </w:pPr>
            <w:r w:rsidRPr="00A630B6">
              <w:rPr>
                <w:rFonts w:ascii="Times New Roman" w:hAnsi="Times New Roman" w:cs="Times New Roman"/>
                <w:sz w:val="24"/>
                <w:szCs w:val="24"/>
              </w:rPr>
              <w:t>-</w:t>
            </w:r>
          </w:p>
        </w:tc>
      </w:tr>
      <w:tr w:rsidR="003A38AC" w:rsidTr="003A38AC">
        <w:tc>
          <w:tcPr>
            <w:tcW w:w="1101" w:type="dxa"/>
          </w:tcPr>
          <w:p w:rsidR="003143FA" w:rsidRPr="00A630B6" w:rsidRDefault="00A630B6" w:rsidP="003143FA">
            <w:pPr>
              <w:rPr>
                <w:rFonts w:ascii="Times New Roman" w:hAnsi="Times New Roman" w:cs="Times New Roman"/>
                <w:w w:val="94"/>
                <w:sz w:val="18"/>
                <w:szCs w:val="18"/>
              </w:rPr>
            </w:pPr>
            <w:r w:rsidRPr="00A630B6">
              <w:rPr>
                <w:rFonts w:ascii="Times New Roman" w:hAnsi="Times New Roman" w:cs="Times New Roman"/>
                <w:w w:val="94"/>
                <w:sz w:val="18"/>
                <w:szCs w:val="18"/>
              </w:rPr>
              <w:t>2.</w:t>
            </w:r>
            <w:r w:rsidR="003A38AC">
              <w:rPr>
                <w:rFonts w:ascii="Times New Roman" w:hAnsi="Times New Roman" w:cs="Times New Roman"/>
                <w:w w:val="94"/>
                <w:sz w:val="18"/>
                <w:szCs w:val="18"/>
              </w:rPr>
              <w:t>1.</w:t>
            </w:r>
            <w:r w:rsidRPr="00A630B6">
              <w:rPr>
                <w:rFonts w:ascii="Times New Roman" w:hAnsi="Times New Roman" w:cs="Times New Roman"/>
                <w:w w:val="94"/>
                <w:sz w:val="18"/>
                <w:szCs w:val="18"/>
              </w:rPr>
              <w:t>6</w:t>
            </w:r>
          </w:p>
        </w:tc>
        <w:tc>
          <w:tcPr>
            <w:tcW w:w="2126" w:type="dxa"/>
          </w:tcPr>
          <w:p w:rsidR="003143FA" w:rsidRPr="00B14133" w:rsidRDefault="003143FA" w:rsidP="003143FA">
            <w:pPr>
              <w:rPr>
                <w:rFonts w:ascii="Times New Roman" w:hAnsi="Times New Roman" w:cs="Times New Roman"/>
                <w:sz w:val="24"/>
                <w:szCs w:val="24"/>
              </w:rPr>
            </w:pPr>
            <w:r w:rsidRPr="00B14133">
              <w:rPr>
                <w:rFonts w:ascii="Times New Roman" w:hAnsi="Times New Roman" w:cs="Times New Roman"/>
                <w:sz w:val="24"/>
                <w:szCs w:val="24"/>
              </w:rPr>
              <w:t>Політикою Росії</w:t>
            </w:r>
          </w:p>
        </w:tc>
        <w:tc>
          <w:tcPr>
            <w:tcW w:w="850"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16</w:t>
            </w:r>
          </w:p>
        </w:tc>
        <w:tc>
          <w:tcPr>
            <w:tcW w:w="847"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Pr>
          <w:p w:rsidR="003143FA" w:rsidRPr="00815101" w:rsidRDefault="003143FA" w:rsidP="003143FA">
            <w:pPr>
              <w:jc w:val="center"/>
              <w:rPr>
                <w:rFonts w:ascii="Times New Roman" w:hAnsi="Times New Roman" w:cs="Times New Roman"/>
                <w:sz w:val="24"/>
                <w:szCs w:val="24"/>
              </w:rPr>
            </w:pPr>
            <w:r>
              <w:rPr>
                <w:rFonts w:ascii="Times New Roman" w:hAnsi="Times New Roman" w:cs="Times New Roman"/>
                <w:sz w:val="24"/>
                <w:szCs w:val="24"/>
              </w:rPr>
              <w:t>2</w:t>
            </w:r>
          </w:p>
        </w:tc>
      </w:tr>
    </w:tbl>
    <w:p w:rsidR="00B14133" w:rsidRDefault="00B14133" w:rsidP="00B14133">
      <w:pPr>
        <w:rPr>
          <w:rFonts w:ascii="Times New Roman" w:hAnsi="Times New Roman" w:cs="Times New Roman"/>
          <w:w w:val="94"/>
          <w:sz w:val="24"/>
          <w:szCs w:val="24"/>
        </w:rPr>
      </w:pPr>
    </w:p>
    <w:p w:rsidR="00B14133" w:rsidRDefault="008A0BD3" w:rsidP="002D3699">
      <w:pPr>
        <w:jc w:val="both"/>
        <w:rPr>
          <w:rFonts w:ascii="Times New Roman" w:hAnsi="Times New Roman" w:cs="Times New Roman"/>
          <w:sz w:val="28"/>
          <w:szCs w:val="28"/>
        </w:rPr>
      </w:pPr>
      <w:r w:rsidRPr="004754D5">
        <w:rPr>
          <w:rFonts w:ascii="Times New Roman" w:hAnsi="Times New Roman" w:cs="Times New Roman"/>
          <w:sz w:val="28"/>
          <w:szCs w:val="28"/>
        </w:rPr>
        <w:t>Як видно з таблиці, опитані студенти не виявляють зацікавленість політикою.</w:t>
      </w:r>
      <w:r>
        <w:rPr>
          <w:rFonts w:ascii="Times New Roman" w:hAnsi="Times New Roman" w:cs="Times New Roman"/>
          <w:sz w:val="28"/>
          <w:szCs w:val="28"/>
        </w:rPr>
        <w:t xml:space="preserve"> </w:t>
      </w:r>
    </w:p>
    <w:p w:rsidR="004754D5" w:rsidRDefault="004754D5" w:rsidP="002D3699">
      <w:pPr>
        <w:jc w:val="both"/>
        <w:rPr>
          <w:rFonts w:ascii="Times New Roman" w:hAnsi="Times New Roman" w:cs="Times New Roman"/>
          <w:sz w:val="28"/>
          <w:szCs w:val="28"/>
        </w:rPr>
      </w:pPr>
      <w:r>
        <w:rPr>
          <w:rFonts w:ascii="Times New Roman" w:hAnsi="Times New Roman" w:cs="Times New Roman"/>
          <w:sz w:val="28"/>
          <w:szCs w:val="28"/>
        </w:rPr>
        <w:t xml:space="preserve">Переважній більшості не цікаво політика Росії </w:t>
      </w:r>
      <w:r w:rsidR="006030B7">
        <w:rPr>
          <w:rFonts w:ascii="Times New Roman" w:hAnsi="Times New Roman" w:cs="Times New Roman"/>
          <w:sz w:val="28"/>
          <w:szCs w:val="28"/>
        </w:rPr>
        <w:t>–</w:t>
      </w:r>
      <w:r>
        <w:rPr>
          <w:rFonts w:ascii="Times New Roman" w:hAnsi="Times New Roman" w:cs="Times New Roman"/>
          <w:sz w:val="28"/>
          <w:szCs w:val="28"/>
        </w:rPr>
        <w:t xml:space="preserve"> </w:t>
      </w:r>
      <w:r w:rsidR="006030B7">
        <w:rPr>
          <w:rFonts w:ascii="Times New Roman" w:hAnsi="Times New Roman" w:cs="Times New Roman"/>
          <w:sz w:val="28"/>
          <w:szCs w:val="28"/>
        </w:rPr>
        <w:t xml:space="preserve">41,4%, майже стільки ж не цікавиться політикою США – 39%, а 29,2% опитаних не цікава політика ЄС. </w:t>
      </w:r>
      <w:r w:rsidR="006030B7">
        <w:rPr>
          <w:rFonts w:ascii="Times New Roman" w:hAnsi="Times New Roman" w:cs="Times New Roman"/>
          <w:sz w:val="28"/>
          <w:szCs w:val="28"/>
        </w:rPr>
        <w:lastRenderedPageBreak/>
        <w:t>Усього 8,5% студентів цього закладу дуже цікавиться політикою на загальнодержавному рівні. 43,9% респондентів іноді виявляють інтерес до загальнодержавної політики, 34,1% іноді цікавляться регіональною політикою і 32,9% цікавляться політикою загалом. Ці дані підтверджують загальні висновки про студентство Херсона як таке, котрому політика не цікава. У цьому ми бачимо тривожний сигнал, оскільки регіональне лідерство у галузі аграрно-економічн</w:t>
      </w:r>
      <w:r w:rsidR="00B678BA">
        <w:rPr>
          <w:rFonts w:ascii="Times New Roman" w:hAnsi="Times New Roman" w:cs="Times New Roman"/>
          <w:sz w:val="28"/>
          <w:szCs w:val="28"/>
        </w:rPr>
        <w:t>ої політики</w:t>
      </w:r>
      <w:r w:rsidR="006030B7">
        <w:rPr>
          <w:rFonts w:ascii="Times New Roman" w:hAnsi="Times New Roman" w:cs="Times New Roman"/>
          <w:sz w:val="28"/>
          <w:szCs w:val="28"/>
        </w:rPr>
        <w:t xml:space="preserve"> потребує оновлення</w:t>
      </w:r>
      <w:r w:rsidR="00B678BA">
        <w:rPr>
          <w:rFonts w:ascii="Times New Roman" w:hAnsi="Times New Roman" w:cs="Times New Roman"/>
          <w:sz w:val="28"/>
          <w:szCs w:val="28"/>
        </w:rPr>
        <w:t xml:space="preserve">, що б своєю чергою дало поштовх до розробки нових програм, проектів, стартапів  </w:t>
      </w:r>
      <w:r w:rsidR="006030B7">
        <w:rPr>
          <w:rFonts w:ascii="Times New Roman" w:hAnsi="Times New Roman" w:cs="Times New Roman"/>
          <w:sz w:val="28"/>
          <w:szCs w:val="28"/>
        </w:rPr>
        <w:t xml:space="preserve"> </w:t>
      </w:r>
      <w:r w:rsidR="00B678BA">
        <w:rPr>
          <w:rFonts w:ascii="Times New Roman" w:hAnsi="Times New Roman" w:cs="Times New Roman"/>
          <w:sz w:val="28"/>
          <w:szCs w:val="28"/>
        </w:rPr>
        <w:t>у цій галузі. Інформацію про актуальні політичні події студенти ХДАЕУ отримують переважно із соціальних мереж або українського телебачення. Позитивною тенденцією є той факт, що респонденти переважно користуються українськими веб-сайтами і майже не беруть інформацію з російських джерел, до слова – з пліток вони отримують інформації більше</w:t>
      </w:r>
      <w:r w:rsidR="00F3615E">
        <w:rPr>
          <w:rFonts w:ascii="Times New Roman" w:hAnsi="Times New Roman" w:cs="Times New Roman"/>
          <w:sz w:val="28"/>
          <w:szCs w:val="28"/>
        </w:rPr>
        <w:t xml:space="preserve"> ( таблиця 2.2).</w:t>
      </w:r>
    </w:p>
    <w:p w:rsidR="00A31CFF" w:rsidRPr="00A31CFF" w:rsidRDefault="003A38AC" w:rsidP="00A31CFF">
      <w:pPr>
        <w:jc w:val="right"/>
        <w:rPr>
          <w:rFonts w:ascii="Times New Roman" w:hAnsi="Times New Roman" w:cs="Times New Roman"/>
          <w:sz w:val="28"/>
          <w:szCs w:val="28"/>
        </w:rPr>
      </w:pPr>
      <w:r w:rsidRPr="00A31CFF">
        <w:rPr>
          <w:rFonts w:ascii="Times New Roman" w:hAnsi="Times New Roman" w:cs="Times New Roman"/>
          <w:sz w:val="28"/>
          <w:szCs w:val="28"/>
        </w:rPr>
        <w:t>Таблиця 2.2.</w:t>
      </w:r>
    </w:p>
    <w:p w:rsidR="006C73C4" w:rsidRPr="00A31CFF" w:rsidRDefault="004B0A10" w:rsidP="00A31CFF">
      <w:pPr>
        <w:jc w:val="center"/>
        <w:rPr>
          <w:rFonts w:ascii="Times New Roman" w:hAnsi="Times New Roman" w:cs="Times New Roman"/>
          <w:sz w:val="28"/>
          <w:szCs w:val="28"/>
        </w:rPr>
      </w:pPr>
      <w:r w:rsidRPr="00A31CFF">
        <w:rPr>
          <w:rFonts w:ascii="Times New Roman" w:hAnsi="Times New Roman" w:cs="Times New Roman"/>
          <w:sz w:val="28"/>
          <w:szCs w:val="28"/>
        </w:rPr>
        <w:t>Джерела  отримання інформації про актуальні політичні події</w:t>
      </w:r>
    </w:p>
    <w:tbl>
      <w:tblPr>
        <w:tblStyle w:val="a8"/>
        <w:tblW w:w="0" w:type="auto"/>
        <w:tblLook w:val="04A0" w:firstRow="1" w:lastRow="0" w:firstColumn="1" w:lastColumn="0" w:noHBand="0" w:noVBand="1"/>
      </w:tblPr>
      <w:tblGrid>
        <w:gridCol w:w="986"/>
        <w:gridCol w:w="4220"/>
        <w:gridCol w:w="1337"/>
        <w:gridCol w:w="1286"/>
      </w:tblGrid>
      <w:tr w:rsidR="004B0A10" w:rsidTr="004B0A10">
        <w:tc>
          <w:tcPr>
            <w:tcW w:w="566"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iCs/>
                <w:sz w:val="28"/>
                <w:szCs w:val="28"/>
              </w:rPr>
            </w:pPr>
            <w:r w:rsidRPr="004B0A10">
              <w:rPr>
                <w:rFonts w:ascii="Times New Roman" w:hAnsi="Times New Roman" w:cs="Times New Roman"/>
                <w:iCs/>
                <w:sz w:val="28"/>
                <w:szCs w:val="28"/>
              </w:rPr>
              <w:t>Варіанти відповіді</w:t>
            </w:r>
          </w:p>
          <w:p w:rsidR="004B0A10" w:rsidRDefault="004B0A10" w:rsidP="004B0A10">
            <w:pPr>
              <w:jc w:val="both"/>
              <w:rPr>
                <w:rFonts w:ascii="Times New Roman" w:hAnsi="Times New Roman" w:cs="Times New Roman"/>
                <w:sz w:val="28"/>
                <w:szCs w:val="28"/>
              </w:rPr>
            </w:pPr>
            <w:r>
              <w:rPr>
                <w:rFonts w:ascii="Times New Roman" w:hAnsi="Times New Roman" w:cs="Times New Roman"/>
                <w:b/>
                <w:w w:val="94"/>
                <w:sz w:val="20"/>
                <w:szCs w:val="20"/>
                <w:u w:val="single"/>
              </w:rPr>
              <w:t>(</w:t>
            </w:r>
            <w:r w:rsidRPr="00A630B6">
              <w:rPr>
                <w:rFonts w:ascii="Times New Roman" w:hAnsi="Times New Roman" w:cs="Times New Roman"/>
                <w:b/>
                <w:w w:val="94"/>
                <w:sz w:val="20"/>
                <w:szCs w:val="20"/>
                <w:u w:val="single"/>
              </w:rPr>
              <w:t>Декілька варіантів відповідей</w:t>
            </w:r>
            <w:r>
              <w:rPr>
                <w:rFonts w:ascii="Times New Roman" w:hAnsi="Times New Roman" w:cs="Times New Roman"/>
                <w:b/>
                <w:w w:val="94"/>
                <w:sz w:val="20"/>
                <w:szCs w:val="20"/>
                <w:u w:val="single"/>
              </w:rPr>
              <w:t>)</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 xml:space="preserve">Кількість </w:t>
            </w:r>
          </w:p>
        </w:tc>
        <w:tc>
          <w:tcPr>
            <w:tcW w:w="1286"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 xml:space="preserve">Відсоток </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w:t>
            </w:r>
            <w:r w:rsidR="004B0A10">
              <w:rPr>
                <w:rFonts w:ascii="Times New Roman" w:hAnsi="Times New Roman" w:cs="Times New Roman"/>
                <w:sz w:val="28"/>
                <w:szCs w:val="28"/>
              </w:rPr>
              <w:t>1.</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Українські веб-сайти(не соціальні мережі)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32</w:t>
            </w:r>
          </w:p>
        </w:tc>
        <w:tc>
          <w:tcPr>
            <w:tcW w:w="1286"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39</w:t>
            </w:r>
            <w:r w:rsidR="00B678BA">
              <w:rPr>
                <w:rFonts w:ascii="Times New Roman" w:hAnsi="Times New Roman" w:cs="Times New Roman"/>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2.2.2</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Українське телебачення </w:t>
            </w:r>
          </w:p>
        </w:tc>
        <w:tc>
          <w:tcPr>
            <w:tcW w:w="1337" w:type="dxa"/>
          </w:tcPr>
          <w:p w:rsidR="004B0A10" w:rsidRPr="00B678BA" w:rsidRDefault="004B0A10" w:rsidP="002D3699">
            <w:pPr>
              <w:jc w:val="both"/>
              <w:rPr>
                <w:rFonts w:ascii="Times New Roman" w:hAnsi="Times New Roman" w:cs="Times New Roman"/>
                <w:b/>
                <w:sz w:val="28"/>
                <w:szCs w:val="28"/>
              </w:rPr>
            </w:pPr>
            <w:r w:rsidRPr="00B678BA">
              <w:rPr>
                <w:rFonts w:ascii="Times New Roman" w:hAnsi="Times New Roman" w:cs="Times New Roman"/>
                <w:b/>
                <w:sz w:val="28"/>
                <w:szCs w:val="28"/>
              </w:rPr>
              <w:t>52</w:t>
            </w:r>
          </w:p>
        </w:tc>
        <w:tc>
          <w:tcPr>
            <w:tcW w:w="1286" w:type="dxa"/>
          </w:tcPr>
          <w:p w:rsidR="004B0A10" w:rsidRPr="00B678BA" w:rsidRDefault="004B0A10" w:rsidP="002D3699">
            <w:pPr>
              <w:jc w:val="both"/>
              <w:rPr>
                <w:rFonts w:ascii="Times New Roman" w:hAnsi="Times New Roman" w:cs="Times New Roman"/>
                <w:b/>
                <w:sz w:val="28"/>
                <w:szCs w:val="28"/>
              </w:rPr>
            </w:pPr>
            <w:r w:rsidRPr="00B678BA">
              <w:rPr>
                <w:rFonts w:ascii="Times New Roman" w:hAnsi="Times New Roman" w:cs="Times New Roman"/>
                <w:b/>
                <w:sz w:val="28"/>
                <w:szCs w:val="28"/>
              </w:rPr>
              <w:t>63,4</w:t>
            </w:r>
            <w:r w:rsidR="00B678BA" w:rsidRPr="00B678BA">
              <w:rPr>
                <w:rFonts w:ascii="Times New Roman" w:hAnsi="Times New Roman" w:cs="Times New Roman"/>
                <w:b/>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2.2.3</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Російські сайти (не соціальні мережі)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6</w:t>
            </w:r>
          </w:p>
        </w:tc>
        <w:tc>
          <w:tcPr>
            <w:tcW w:w="1286"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7,3</w:t>
            </w:r>
            <w:r w:rsidR="00B678BA">
              <w:rPr>
                <w:rFonts w:ascii="Times New Roman" w:hAnsi="Times New Roman" w:cs="Times New Roman"/>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2.2.4</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Російське телебачення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7</w:t>
            </w:r>
          </w:p>
        </w:tc>
        <w:tc>
          <w:tcPr>
            <w:tcW w:w="1286"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8,5</w:t>
            </w:r>
            <w:r w:rsidR="00B678BA">
              <w:rPr>
                <w:rFonts w:ascii="Times New Roman" w:hAnsi="Times New Roman" w:cs="Times New Roman"/>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2.2.5</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Веб-сайти інших країн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7</w:t>
            </w:r>
          </w:p>
        </w:tc>
        <w:tc>
          <w:tcPr>
            <w:tcW w:w="1286"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8,5</w:t>
            </w:r>
            <w:r w:rsidR="00B678BA">
              <w:rPr>
                <w:rFonts w:ascii="Times New Roman" w:hAnsi="Times New Roman" w:cs="Times New Roman"/>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2.2.6</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Соціальні мережі </w:t>
            </w:r>
          </w:p>
        </w:tc>
        <w:tc>
          <w:tcPr>
            <w:tcW w:w="1337" w:type="dxa"/>
          </w:tcPr>
          <w:p w:rsidR="004B0A10" w:rsidRPr="00B678BA" w:rsidRDefault="004B0A10" w:rsidP="002D3699">
            <w:pPr>
              <w:jc w:val="both"/>
              <w:rPr>
                <w:rFonts w:ascii="Times New Roman" w:hAnsi="Times New Roman" w:cs="Times New Roman"/>
                <w:b/>
                <w:sz w:val="28"/>
                <w:szCs w:val="28"/>
              </w:rPr>
            </w:pPr>
            <w:r w:rsidRPr="00B678BA">
              <w:rPr>
                <w:rFonts w:ascii="Times New Roman" w:hAnsi="Times New Roman" w:cs="Times New Roman"/>
                <w:b/>
                <w:sz w:val="28"/>
                <w:szCs w:val="28"/>
              </w:rPr>
              <w:t>60</w:t>
            </w:r>
          </w:p>
        </w:tc>
        <w:tc>
          <w:tcPr>
            <w:tcW w:w="1286" w:type="dxa"/>
          </w:tcPr>
          <w:p w:rsidR="004B0A10" w:rsidRPr="00B678BA" w:rsidRDefault="004B0A10" w:rsidP="002D3699">
            <w:pPr>
              <w:jc w:val="both"/>
              <w:rPr>
                <w:rFonts w:ascii="Times New Roman" w:hAnsi="Times New Roman" w:cs="Times New Roman"/>
                <w:b/>
                <w:sz w:val="28"/>
                <w:szCs w:val="28"/>
              </w:rPr>
            </w:pPr>
            <w:r w:rsidRPr="00B678BA">
              <w:rPr>
                <w:rFonts w:ascii="Times New Roman" w:hAnsi="Times New Roman" w:cs="Times New Roman"/>
                <w:b/>
                <w:sz w:val="28"/>
                <w:szCs w:val="28"/>
              </w:rPr>
              <w:t>73,1</w:t>
            </w:r>
            <w:r w:rsidR="00B678BA" w:rsidRPr="00B678BA">
              <w:rPr>
                <w:rFonts w:ascii="Times New Roman" w:hAnsi="Times New Roman" w:cs="Times New Roman"/>
                <w:b/>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2.2.7</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Обговорення з друзями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22</w:t>
            </w:r>
          </w:p>
        </w:tc>
        <w:tc>
          <w:tcPr>
            <w:tcW w:w="128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26,8</w:t>
            </w:r>
            <w:r w:rsidR="00B678BA">
              <w:rPr>
                <w:rFonts w:ascii="Times New Roman" w:hAnsi="Times New Roman" w:cs="Times New Roman"/>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2.2.8</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Спілкування з родичами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28</w:t>
            </w:r>
          </w:p>
        </w:tc>
        <w:tc>
          <w:tcPr>
            <w:tcW w:w="128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34,1</w:t>
            </w:r>
            <w:r w:rsidR="00B678BA">
              <w:rPr>
                <w:rFonts w:ascii="Times New Roman" w:hAnsi="Times New Roman" w:cs="Times New Roman"/>
                <w:sz w:val="28"/>
                <w:szCs w:val="28"/>
              </w:rPr>
              <w:t>%</w:t>
            </w:r>
          </w:p>
        </w:tc>
      </w:tr>
      <w:tr w:rsidR="004B0A10" w:rsidTr="004B0A10">
        <w:tc>
          <w:tcPr>
            <w:tcW w:w="566" w:type="dxa"/>
          </w:tcPr>
          <w:p w:rsidR="004B0A10" w:rsidRDefault="003A38AC" w:rsidP="003A38AC">
            <w:pPr>
              <w:jc w:val="both"/>
              <w:rPr>
                <w:rFonts w:ascii="Times New Roman" w:hAnsi="Times New Roman" w:cs="Times New Roman"/>
                <w:sz w:val="28"/>
                <w:szCs w:val="28"/>
              </w:rPr>
            </w:pPr>
            <w:r>
              <w:rPr>
                <w:rFonts w:ascii="Times New Roman" w:hAnsi="Times New Roman" w:cs="Times New Roman"/>
                <w:sz w:val="28"/>
                <w:szCs w:val="28"/>
              </w:rPr>
              <w:t>2.2.9</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Радіо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8</w:t>
            </w:r>
          </w:p>
        </w:tc>
        <w:tc>
          <w:tcPr>
            <w:tcW w:w="128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9,7</w:t>
            </w:r>
            <w:r w:rsidR="00B678BA">
              <w:rPr>
                <w:rFonts w:ascii="Times New Roman" w:hAnsi="Times New Roman" w:cs="Times New Roman"/>
                <w:sz w:val="28"/>
                <w:szCs w:val="28"/>
              </w:rPr>
              <w:t>%</w:t>
            </w:r>
          </w:p>
        </w:tc>
      </w:tr>
      <w:tr w:rsidR="004B0A10" w:rsidTr="004B0A10">
        <w:tc>
          <w:tcPr>
            <w:tcW w:w="566" w:type="dxa"/>
          </w:tcPr>
          <w:p w:rsidR="004B0A10" w:rsidRDefault="003A38AC" w:rsidP="003A38AC">
            <w:pPr>
              <w:jc w:val="both"/>
              <w:rPr>
                <w:rFonts w:ascii="Times New Roman" w:hAnsi="Times New Roman" w:cs="Times New Roman"/>
                <w:sz w:val="28"/>
                <w:szCs w:val="28"/>
              </w:rPr>
            </w:pPr>
            <w:r>
              <w:rPr>
                <w:rFonts w:ascii="Times New Roman" w:hAnsi="Times New Roman" w:cs="Times New Roman"/>
                <w:sz w:val="28"/>
                <w:szCs w:val="28"/>
              </w:rPr>
              <w:t>2.2.</w:t>
            </w:r>
            <w:r w:rsidR="004B0A10">
              <w:rPr>
                <w:rFonts w:ascii="Times New Roman" w:hAnsi="Times New Roman" w:cs="Times New Roman"/>
                <w:sz w:val="28"/>
                <w:szCs w:val="28"/>
              </w:rPr>
              <w:t>1</w:t>
            </w:r>
            <w:r>
              <w:rPr>
                <w:rFonts w:ascii="Times New Roman" w:hAnsi="Times New Roman" w:cs="Times New Roman"/>
                <w:sz w:val="28"/>
                <w:szCs w:val="28"/>
              </w:rPr>
              <w:t>0</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Плітки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9</w:t>
            </w:r>
          </w:p>
        </w:tc>
        <w:tc>
          <w:tcPr>
            <w:tcW w:w="128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10,9</w:t>
            </w:r>
            <w:r w:rsidR="00B678BA">
              <w:rPr>
                <w:rFonts w:ascii="Times New Roman" w:hAnsi="Times New Roman" w:cs="Times New Roman"/>
                <w:sz w:val="28"/>
                <w:szCs w:val="28"/>
              </w:rPr>
              <w:t>%</w:t>
            </w:r>
          </w:p>
        </w:tc>
      </w:tr>
      <w:tr w:rsidR="004B0A10" w:rsidTr="004B0A10">
        <w:tc>
          <w:tcPr>
            <w:tcW w:w="56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2.2.11</w:t>
            </w:r>
            <w:r w:rsidR="004B0A10">
              <w:rPr>
                <w:rFonts w:ascii="Times New Roman" w:hAnsi="Times New Roman" w:cs="Times New Roman"/>
                <w:sz w:val="28"/>
                <w:szCs w:val="28"/>
              </w:rPr>
              <w:t>.</w:t>
            </w:r>
          </w:p>
        </w:tc>
        <w:tc>
          <w:tcPr>
            <w:tcW w:w="4220" w:type="dxa"/>
          </w:tcPr>
          <w:p w:rsidR="004B0A10" w:rsidRPr="004B0A10" w:rsidRDefault="004B0A10" w:rsidP="004B0A10">
            <w:pPr>
              <w:rPr>
                <w:rFonts w:ascii="Times New Roman" w:hAnsi="Times New Roman" w:cs="Times New Roman"/>
                <w:bCs/>
                <w:iCs/>
                <w:sz w:val="24"/>
                <w:szCs w:val="24"/>
              </w:rPr>
            </w:pPr>
            <w:r w:rsidRPr="004B0A10">
              <w:rPr>
                <w:rFonts w:ascii="Times New Roman" w:hAnsi="Times New Roman" w:cs="Times New Roman"/>
                <w:bCs/>
                <w:iCs/>
                <w:sz w:val="24"/>
                <w:szCs w:val="24"/>
              </w:rPr>
              <w:t xml:space="preserve">Свій варіант </w:t>
            </w:r>
          </w:p>
        </w:tc>
        <w:tc>
          <w:tcPr>
            <w:tcW w:w="1337" w:type="dxa"/>
          </w:tcPr>
          <w:p w:rsidR="004B0A10" w:rsidRDefault="004B0A10" w:rsidP="002D3699">
            <w:pPr>
              <w:jc w:val="both"/>
              <w:rPr>
                <w:rFonts w:ascii="Times New Roman" w:hAnsi="Times New Roman" w:cs="Times New Roman"/>
                <w:sz w:val="28"/>
                <w:szCs w:val="28"/>
              </w:rPr>
            </w:pPr>
            <w:r>
              <w:rPr>
                <w:rFonts w:ascii="Times New Roman" w:hAnsi="Times New Roman" w:cs="Times New Roman"/>
                <w:sz w:val="28"/>
                <w:szCs w:val="28"/>
              </w:rPr>
              <w:t>2</w:t>
            </w:r>
          </w:p>
        </w:tc>
        <w:tc>
          <w:tcPr>
            <w:tcW w:w="1286" w:type="dxa"/>
          </w:tcPr>
          <w:p w:rsidR="004B0A10" w:rsidRDefault="003A38AC" w:rsidP="002D3699">
            <w:pPr>
              <w:jc w:val="both"/>
              <w:rPr>
                <w:rFonts w:ascii="Times New Roman" w:hAnsi="Times New Roman" w:cs="Times New Roman"/>
                <w:sz w:val="28"/>
                <w:szCs w:val="28"/>
              </w:rPr>
            </w:pPr>
            <w:r>
              <w:rPr>
                <w:rFonts w:ascii="Times New Roman" w:hAnsi="Times New Roman" w:cs="Times New Roman"/>
                <w:sz w:val="28"/>
                <w:szCs w:val="28"/>
              </w:rPr>
              <w:t>2,4</w:t>
            </w:r>
            <w:r w:rsidR="00B678BA">
              <w:rPr>
                <w:rFonts w:ascii="Times New Roman" w:hAnsi="Times New Roman" w:cs="Times New Roman"/>
                <w:sz w:val="28"/>
                <w:szCs w:val="28"/>
              </w:rPr>
              <w:t>%</w:t>
            </w:r>
          </w:p>
        </w:tc>
      </w:tr>
    </w:tbl>
    <w:p w:rsidR="00A31CFF" w:rsidRDefault="00A31CFF" w:rsidP="005A4B10">
      <w:pPr>
        <w:jc w:val="both"/>
        <w:rPr>
          <w:rFonts w:ascii="Times New Roman" w:hAnsi="Times New Roman" w:cs="Times New Roman"/>
          <w:sz w:val="28"/>
          <w:szCs w:val="28"/>
        </w:rPr>
      </w:pPr>
    </w:p>
    <w:p w:rsidR="003A38AC" w:rsidRDefault="00F3615E" w:rsidP="005A4B10">
      <w:pPr>
        <w:jc w:val="both"/>
        <w:rPr>
          <w:rFonts w:ascii="Times New Roman" w:hAnsi="Times New Roman" w:cs="Times New Roman"/>
          <w:sz w:val="24"/>
          <w:szCs w:val="24"/>
        </w:rPr>
      </w:pPr>
      <w:r>
        <w:rPr>
          <w:rFonts w:ascii="Times New Roman" w:hAnsi="Times New Roman" w:cs="Times New Roman"/>
          <w:sz w:val="28"/>
          <w:szCs w:val="28"/>
        </w:rPr>
        <w:t xml:space="preserve">У зв’язку з цим не здивували відповіді і на запитання про ступінь довіри різним інституціям. Попри загальну низьку безумовну довіру, лише 23,2% безумовно довіряють Президенту, 17% - волонтерським організаціям і 15,8% банкам. Часткова довіра найвищою є у волонтерських організацій – 48,8%, Президента України – 46,3%, церкви – 45,1% , суди </w:t>
      </w:r>
      <w:r w:rsidR="005A4B10">
        <w:rPr>
          <w:rFonts w:ascii="Times New Roman" w:hAnsi="Times New Roman" w:cs="Times New Roman"/>
          <w:sz w:val="28"/>
          <w:szCs w:val="28"/>
        </w:rPr>
        <w:t>–</w:t>
      </w:r>
      <w:r>
        <w:rPr>
          <w:rFonts w:ascii="Times New Roman" w:hAnsi="Times New Roman" w:cs="Times New Roman"/>
          <w:sz w:val="28"/>
          <w:szCs w:val="28"/>
        </w:rPr>
        <w:t xml:space="preserve"> </w:t>
      </w:r>
      <w:r w:rsidR="005A4B10">
        <w:rPr>
          <w:rFonts w:ascii="Times New Roman" w:hAnsi="Times New Roman" w:cs="Times New Roman"/>
          <w:sz w:val="28"/>
          <w:szCs w:val="28"/>
        </w:rPr>
        <w:t>42,6%, місцеві органи влади – 40,2% та армія – 39% (таблиця 2.3).</w:t>
      </w:r>
    </w:p>
    <w:p w:rsidR="00A31CFF" w:rsidRPr="00A31CFF" w:rsidRDefault="00A31CFF" w:rsidP="00A31CFF">
      <w:pPr>
        <w:jc w:val="right"/>
        <w:rPr>
          <w:rFonts w:ascii="Times New Roman" w:hAnsi="Times New Roman" w:cs="Times New Roman"/>
          <w:sz w:val="28"/>
          <w:szCs w:val="28"/>
        </w:rPr>
      </w:pPr>
      <w:r w:rsidRPr="00A31CFF">
        <w:rPr>
          <w:rFonts w:ascii="Times New Roman" w:hAnsi="Times New Roman" w:cs="Times New Roman"/>
          <w:sz w:val="28"/>
          <w:szCs w:val="28"/>
        </w:rPr>
        <w:t>Таблиця 2.3</w:t>
      </w:r>
    </w:p>
    <w:p w:rsidR="003A38AC" w:rsidRPr="00A31CFF" w:rsidRDefault="003A38AC" w:rsidP="00A31CFF">
      <w:pPr>
        <w:jc w:val="center"/>
        <w:rPr>
          <w:rFonts w:ascii="Times New Roman" w:hAnsi="Times New Roman" w:cs="Times New Roman"/>
          <w:sz w:val="28"/>
          <w:szCs w:val="28"/>
        </w:rPr>
      </w:pPr>
      <w:r w:rsidRPr="00A31CFF">
        <w:rPr>
          <w:rFonts w:ascii="Times New Roman" w:hAnsi="Times New Roman" w:cs="Times New Roman"/>
          <w:sz w:val="28"/>
          <w:szCs w:val="28"/>
        </w:rPr>
        <w:lastRenderedPageBreak/>
        <w:t>Ступінь  Вашої довіри до нижче названих інституцій?</w:t>
      </w:r>
    </w:p>
    <w:tbl>
      <w:tblPr>
        <w:tblW w:w="861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6"/>
        <w:gridCol w:w="1595"/>
        <w:gridCol w:w="1294"/>
        <w:gridCol w:w="1160"/>
        <w:gridCol w:w="1209"/>
        <w:gridCol w:w="1283"/>
        <w:gridCol w:w="1088"/>
      </w:tblGrid>
      <w:tr w:rsidR="003A38AC" w:rsidRPr="004E0861" w:rsidTr="005A4B10">
        <w:trPr>
          <w:trHeight w:val="1648"/>
        </w:trPr>
        <w:tc>
          <w:tcPr>
            <w:tcW w:w="986" w:type="dxa"/>
          </w:tcPr>
          <w:p w:rsidR="003A38AC" w:rsidRDefault="003A38AC" w:rsidP="00267CBF">
            <w:pPr>
              <w:jc w:val="both"/>
              <w:rPr>
                <w:rFonts w:ascii="Times New Roman" w:hAnsi="Times New Roman" w:cs="Times New Roman"/>
                <w:sz w:val="28"/>
                <w:szCs w:val="28"/>
              </w:rPr>
            </w:pPr>
            <w:r>
              <w:rPr>
                <w:rFonts w:ascii="Times New Roman" w:hAnsi="Times New Roman" w:cs="Times New Roman"/>
                <w:sz w:val="28"/>
                <w:szCs w:val="28"/>
              </w:rPr>
              <w:t>№</w:t>
            </w:r>
          </w:p>
        </w:tc>
        <w:tc>
          <w:tcPr>
            <w:tcW w:w="1595" w:type="dxa"/>
          </w:tcPr>
          <w:p w:rsidR="003A38AC" w:rsidRDefault="003A38AC" w:rsidP="003A38AC">
            <w:pPr>
              <w:rPr>
                <w:rFonts w:ascii="Times New Roman" w:hAnsi="Times New Roman" w:cs="Times New Roman"/>
                <w:iCs/>
                <w:sz w:val="28"/>
                <w:szCs w:val="28"/>
              </w:rPr>
            </w:pPr>
            <w:r w:rsidRPr="004B0A10">
              <w:rPr>
                <w:rFonts w:ascii="Times New Roman" w:hAnsi="Times New Roman" w:cs="Times New Roman"/>
                <w:iCs/>
                <w:sz w:val="28"/>
                <w:szCs w:val="28"/>
              </w:rPr>
              <w:t>Варіанти відповіді</w:t>
            </w:r>
          </w:p>
          <w:p w:rsidR="003A38AC" w:rsidRPr="004E0861" w:rsidRDefault="003A38AC" w:rsidP="003A38AC">
            <w:pPr>
              <w:rPr>
                <w:rFonts w:ascii="Times New Roman" w:hAnsi="Times New Roman" w:cs="Times New Roman"/>
                <w:b/>
                <w:bCs/>
                <w:i/>
                <w:iCs/>
                <w:sz w:val="24"/>
                <w:szCs w:val="24"/>
              </w:rPr>
            </w:pPr>
            <w:r>
              <w:rPr>
                <w:rFonts w:ascii="Times New Roman" w:hAnsi="Times New Roman" w:cs="Times New Roman"/>
                <w:b/>
                <w:w w:val="94"/>
                <w:sz w:val="20"/>
                <w:szCs w:val="20"/>
                <w:u w:val="single"/>
              </w:rPr>
              <w:t>(</w:t>
            </w:r>
            <w:r w:rsidRPr="00A630B6">
              <w:rPr>
                <w:rFonts w:ascii="Times New Roman" w:hAnsi="Times New Roman" w:cs="Times New Roman"/>
                <w:b/>
                <w:w w:val="94"/>
                <w:sz w:val="20"/>
                <w:szCs w:val="20"/>
                <w:u w:val="single"/>
              </w:rPr>
              <w:t>Декілька варіантів відповідей</w:t>
            </w:r>
            <w:r>
              <w:rPr>
                <w:rFonts w:ascii="Times New Roman" w:hAnsi="Times New Roman" w:cs="Times New Roman"/>
                <w:b/>
                <w:w w:val="94"/>
                <w:sz w:val="20"/>
                <w:szCs w:val="20"/>
                <w:u w:val="single"/>
              </w:rPr>
              <w:t>)</w:t>
            </w:r>
          </w:p>
        </w:tc>
        <w:tc>
          <w:tcPr>
            <w:tcW w:w="1294"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Довіряю безумовно</w:t>
            </w:r>
          </w:p>
        </w:tc>
        <w:tc>
          <w:tcPr>
            <w:tcW w:w="1160"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Частково</w:t>
            </w:r>
          </w:p>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довіряю</w:t>
            </w:r>
          </w:p>
        </w:tc>
        <w:tc>
          <w:tcPr>
            <w:tcW w:w="1209"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Повністю  не довіряю</w:t>
            </w:r>
          </w:p>
        </w:tc>
        <w:tc>
          <w:tcPr>
            <w:tcW w:w="1283"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Частково недовіряю</w:t>
            </w:r>
          </w:p>
        </w:tc>
        <w:tc>
          <w:tcPr>
            <w:tcW w:w="1088"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байдуже</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.1.</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Церва, релігійні установи</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60"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37</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.2.</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Волонтерські організації</w:t>
            </w:r>
          </w:p>
        </w:tc>
        <w:tc>
          <w:tcPr>
            <w:tcW w:w="1294"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14</w:t>
            </w:r>
          </w:p>
        </w:tc>
        <w:tc>
          <w:tcPr>
            <w:tcW w:w="1160"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40</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.3.</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 xml:space="preserve">Армія </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60" w:type="dxa"/>
          </w:tcPr>
          <w:p w:rsidR="003A38AC" w:rsidRPr="005A4B10" w:rsidRDefault="003A38AC" w:rsidP="00267CBF">
            <w:pPr>
              <w:spacing w:after="0" w:line="240" w:lineRule="auto"/>
              <w:jc w:val="center"/>
              <w:rPr>
                <w:rFonts w:ascii="Times New Roman" w:hAnsi="Times New Roman" w:cs="Times New Roman"/>
                <w:b/>
                <w:sz w:val="24"/>
                <w:szCs w:val="24"/>
              </w:rPr>
            </w:pPr>
            <w:r w:rsidRPr="005A4B10">
              <w:rPr>
                <w:rFonts w:ascii="Times New Roman" w:hAnsi="Times New Roman" w:cs="Times New Roman"/>
                <w:b/>
                <w:sz w:val="24"/>
                <w:szCs w:val="24"/>
              </w:rPr>
              <w:t>32</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.4.</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ЗМІ</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60"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.5.</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 xml:space="preserve">Поліція </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60"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.6.</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Політичні партії та громадські організації</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60"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.7.</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Місцеві органи влади</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60"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33</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.8.</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 xml:space="preserve">Банки </w:t>
            </w:r>
          </w:p>
        </w:tc>
        <w:tc>
          <w:tcPr>
            <w:tcW w:w="1294"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13</w:t>
            </w:r>
          </w:p>
        </w:tc>
        <w:tc>
          <w:tcPr>
            <w:tcW w:w="1160"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.9.</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 xml:space="preserve">Суди </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60"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35</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.10.</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 xml:space="preserve">Президент </w:t>
            </w:r>
          </w:p>
        </w:tc>
        <w:tc>
          <w:tcPr>
            <w:tcW w:w="1294"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19</w:t>
            </w:r>
          </w:p>
        </w:tc>
        <w:tc>
          <w:tcPr>
            <w:tcW w:w="1160" w:type="dxa"/>
          </w:tcPr>
          <w:p w:rsidR="003A38AC" w:rsidRPr="00F3615E" w:rsidRDefault="003A38AC" w:rsidP="00267CBF">
            <w:pPr>
              <w:spacing w:after="0" w:line="240" w:lineRule="auto"/>
              <w:jc w:val="center"/>
              <w:rPr>
                <w:rFonts w:ascii="Times New Roman" w:hAnsi="Times New Roman" w:cs="Times New Roman"/>
                <w:b/>
                <w:sz w:val="24"/>
                <w:szCs w:val="24"/>
              </w:rPr>
            </w:pPr>
            <w:r w:rsidRPr="00F3615E">
              <w:rPr>
                <w:rFonts w:ascii="Times New Roman" w:hAnsi="Times New Roman" w:cs="Times New Roman"/>
                <w:b/>
                <w:sz w:val="24"/>
                <w:szCs w:val="24"/>
              </w:rPr>
              <w:t>38</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A38AC" w:rsidRPr="004E0861" w:rsidTr="005A4B10">
        <w:tc>
          <w:tcPr>
            <w:tcW w:w="986" w:type="dxa"/>
          </w:tcPr>
          <w:p w:rsidR="003A38AC" w:rsidRDefault="00C6527F" w:rsidP="00267CBF">
            <w:pPr>
              <w:jc w:val="both"/>
              <w:rPr>
                <w:rFonts w:ascii="Times New Roman" w:hAnsi="Times New Roman" w:cs="Times New Roman"/>
                <w:sz w:val="28"/>
                <w:szCs w:val="28"/>
              </w:rPr>
            </w:pPr>
            <w:r>
              <w:rPr>
                <w:rFonts w:ascii="Times New Roman" w:hAnsi="Times New Roman" w:cs="Times New Roman"/>
                <w:sz w:val="28"/>
                <w:szCs w:val="28"/>
              </w:rPr>
              <w:t>2.3</w:t>
            </w:r>
            <w:r w:rsidR="003A38AC">
              <w:rPr>
                <w:rFonts w:ascii="Times New Roman" w:hAnsi="Times New Roman" w:cs="Times New Roman"/>
                <w:sz w:val="28"/>
                <w:szCs w:val="28"/>
              </w:rPr>
              <w:t>.11.</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 xml:space="preserve">Кабінет міністрів </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60"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3A38AC" w:rsidRPr="004E0861" w:rsidTr="005A4B10">
        <w:tc>
          <w:tcPr>
            <w:tcW w:w="986" w:type="dxa"/>
          </w:tcPr>
          <w:p w:rsidR="003A38AC" w:rsidRPr="004E0861" w:rsidRDefault="00C6527F" w:rsidP="00267CBF">
            <w:pPr>
              <w:spacing w:after="0" w:line="240" w:lineRule="auto"/>
              <w:rPr>
                <w:rFonts w:ascii="Times New Roman" w:hAnsi="Times New Roman" w:cs="Times New Roman"/>
                <w:sz w:val="24"/>
                <w:szCs w:val="24"/>
              </w:rPr>
            </w:pPr>
            <w:r>
              <w:rPr>
                <w:rFonts w:ascii="Times New Roman" w:hAnsi="Times New Roman" w:cs="Times New Roman"/>
                <w:sz w:val="24"/>
                <w:szCs w:val="24"/>
              </w:rPr>
              <w:t>2.3.12.</w:t>
            </w:r>
          </w:p>
        </w:tc>
        <w:tc>
          <w:tcPr>
            <w:tcW w:w="1595" w:type="dxa"/>
          </w:tcPr>
          <w:p w:rsidR="003A38AC" w:rsidRPr="004E0861" w:rsidRDefault="003A38AC"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Верховна рада України</w:t>
            </w:r>
          </w:p>
        </w:tc>
        <w:tc>
          <w:tcPr>
            <w:tcW w:w="1294"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60"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209"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83"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088" w:type="dxa"/>
          </w:tcPr>
          <w:p w:rsidR="003A38AC" w:rsidRPr="004E0861" w:rsidRDefault="003A38AC"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bl>
    <w:p w:rsidR="00A31CFF" w:rsidRDefault="00A31CFF" w:rsidP="00C6527F">
      <w:pPr>
        <w:rPr>
          <w:rFonts w:ascii="Times New Roman" w:hAnsi="Times New Roman" w:cs="Times New Roman"/>
          <w:sz w:val="28"/>
          <w:szCs w:val="28"/>
        </w:rPr>
      </w:pPr>
    </w:p>
    <w:p w:rsidR="00A31CFF" w:rsidRDefault="00A31CFF" w:rsidP="00A31CFF">
      <w:pPr>
        <w:jc w:val="right"/>
        <w:rPr>
          <w:rFonts w:ascii="Times New Roman" w:hAnsi="Times New Roman" w:cs="Times New Roman"/>
          <w:sz w:val="28"/>
          <w:szCs w:val="28"/>
        </w:rPr>
      </w:pPr>
      <w:r>
        <w:rPr>
          <w:rFonts w:ascii="Times New Roman" w:hAnsi="Times New Roman" w:cs="Times New Roman"/>
          <w:sz w:val="28"/>
          <w:szCs w:val="28"/>
        </w:rPr>
        <w:t>Таблиця 2.4</w:t>
      </w:r>
    </w:p>
    <w:p w:rsidR="00C6527F" w:rsidRPr="00A31CFF" w:rsidRDefault="00C6527F" w:rsidP="00A31CFF">
      <w:pPr>
        <w:jc w:val="center"/>
        <w:rPr>
          <w:rFonts w:ascii="Times New Roman" w:hAnsi="Times New Roman" w:cs="Times New Roman"/>
          <w:sz w:val="28"/>
          <w:szCs w:val="28"/>
        </w:rPr>
      </w:pPr>
      <w:r w:rsidRPr="00A31CFF">
        <w:rPr>
          <w:rFonts w:ascii="Times New Roman" w:hAnsi="Times New Roman" w:cs="Times New Roman"/>
          <w:sz w:val="28"/>
          <w:szCs w:val="28"/>
        </w:rPr>
        <w:t>Чи маєте Ви досвід участі у політичній діяльності?</w:t>
      </w:r>
    </w:p>
    <w:tbl>
      <w:tblPr>
        <w:tblW w:w="875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4"/>
        <w:gridCol w:w="2621"/>
        <w:gridCol w:w="616"/>
        <w:gridCol w:w="1719"/>
        <w:gridCol w:w="1418"/>
        <w:gridCol w:w="1136"/>
      </w:tblGrid>
      <w:tr w:rsidR="00C6527F" w:rsidRPr="004E0861" w:rsidTr="00C6527F">
        <w:tc>
          <w:tcPr>
            <w:tcW w:w="1244" w:type="dxa"/>
          </w:tcPr>
          <w:p w:rsidR="00C6527F" w:rsidRDefault="00C6527F" w:rsidP="00267CBF">
            <w:pPr>
              <w:jc w:val="both"/>
              <w:rPr>
                <w:rFonts w:ascii="Times New Roman" w:hAnsi="Times New Roman" w:cs="Times New Roman"/>
                <w:sz w:val="28"/>
                <w:szCs w:val="28"/>
              </w:rPr>
            </w:pPr>
            <w:r>
              <w:rPr>
                <w:rFonts w:ascii="Times New Roman" w:hAnsi="Times New Roman" w:cs="Times New Roman"/>
                <w:sz w:val="28"/>
                <w:szCs w:val="28"/>
              </w:rPr>
              <w:t>№</w:t>
            </w:r>
          </w:p>
        </w:tc>
        <w:tc>
          <w:tcPr>
            <w:tcW w:w="2621" w:type="dxa"/>
          </w:tcPr>
          <w:p w:rsidR="00C6527F" w:rsidRPr="00C6527F" w:rsidRDefault="00C6527F" w:rsidP="00C6527F">
            <w:pPr>
              <w:rPr>
                <w:rFonts w:ascii="Times New Roman" w:hAnsi="Times New Roman" w:cs="Times New Roman"/>
                <w:iCs/>
                <w:sz w:val="24"/>
                <w:szCs w:val="24"/>
              </w:rPr>
            </w:pPr>
            <w:r w:rsidRPr="00C6527F">
              <w:rPr>
                <w:rFonts w:ascii="Times New Roman" w:hAnsi="Times New Roman" w:cs="Times New Roman"/>
                <w:iCs/>
                <w:sz w:val="24"/>
                <w:szCs w:val="24"/>
              </w:rPr>
              <w:t>Варіанти відповіді</w:t>
            </w:r>
          </w:p>
          <w:p w:rsidR="00C6527F" w:rsidRPr="004E0861" w:rsidRDefault="00C6527F" w:rsidP="00C6527F">
            <w:pPr>
              <w:spacing w:after="0" w:line="240" w:lineRule="auto"/>
              <w:rPr>
                <w:rFonts w:ascii="Times New Roman" w:hAnsi="Times New Roman" w:cs="Times New Roman"/>
                <w:b/>
                <w:bCs/>
                <w:sz w:val="24"/>
                <w:szCs w:val="24"/>
              </w:rPr>
            </w:pPr>
            <w:r>
              <w:rPr>
                <w:rFonts w:ascii="Times New Roman" w:hAnsi="Times New Roman" w:cs="Times New Roman"/>
                <w:b/>
                <w:w w:val="94"/>
                <w:sz w:val="20"/>
                <w:szCs w:val="20"/>
                <w:u w:val="single"/>
              </w:rPr>
              <w:t>(</w:t>
            </w:r>
            <w:r w:rsidRPr="00A630B6">
              <w:rPr>
                <w:rFonts w:ascii="Times New Roman" w:hAnsi="Times New Roman" w:cs="Times New Roman"/>
                <w:b/>
                <w:w w:val="94"/>
                <w:sz w:val="20"/>
                <w:szCs w:val="20"/>
                <w:u w:val="single"/>
              </w:rPr>
              <w:t>Декілька варіантів відповідей</w:t>
            </w:r>
            <w:r>
              <w:rPr>
                <w:rFonts w:ascii="Times New Roman" w:hAnsi="Times New Roman" w:cs="Times New Roman"/>
                <w:b/>
                <w:w w:val="94"/>
                <w:sz w:val="20"/>
                <w:szCs w:val="20"/>
                <w:u w:val="single"/>
              </w:rPr>
              <w:t>)</w:t>
            </w:r>
          </w:p>
        </w:tc>
        <w:tc>
          <w:tcPr>
            <w:tcW w:w="616"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Ні</w:t>
            </w:r>
          </w:p>
        </w:tc>
        <w:tc>
          <w:tcPr>
            <w:tcW w:w="1719"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Спроб не було, але можна спробувати</w:t>
            </w:r>
          </w:p>
        </w:tc>
        <w:tc>
          <w:tcPr>
            <w:tcW w:w="1418"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Я це роблю постійно</w:t>
            </w:r>
          </w:p>
        </w:tc>
        <w:tc>
          <w:tcPr>
            <w:tcW w:w="1136"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Немає відповіді</w:t>
            </w:r>
          </w:p>
        </w:tc>
      </w:tr>
      <w:tr w:rsidR="00C6527F" w:rsidRPr="004E0861" w:rsidTr="00C6527F">
        <w:tc>
          <w:tcPr>
            <w:tcW w:w="1244" w:type="dxa"/>
          </w:tcPr>
          <w:p w:rsidR="00C6527F" w:rsidRDefault="00E02F8B" w:rsidP="00267CBF">
            <w:pPr>
              <w:jc w:val="both"/>
              <w:rPr>
                <w:rFonts w:ascii="Times New Roman" w:hAnsi="Times New Roman" w:cs="Times New Roman"/>
                <w:sz w:val="28"/>
                <w:szCs w:val="28"/>
              </w:rPr>
            </w:pPr>
            <w:r>
              <w:rPr>
                <w:rFonts w:ascii="Times New Roman" w:hAnsi="Times New Roman" w:cs="Times New Roman"/>
                <w:sz w:val="28"/>
                <w:szCs w:val="28"/>
              </w:rPr>
              <w:t>2.4</w:t>
            </w:r>
            <w:r w:rsidR="00C6527F">
              <w:rPr>
                <w:rFonts w:ascii="Times New Roman" w:hAnsi="Times New Roman" w:cs="Times New Roman"/>
                <w:sz w:val="28"/>
                <w:szCs w:val="28"/>
              </w:rPr>
              <w:t>.1.</w:t>
            </w:r>
          </w:p>
        </w:tc>
        <w:tc>
          <w:tcPr>
            <w:tcW w:w="2621"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Підписання петицій/ політичних вимог</w:t>
            </w:r>
          </w:p>
        </w:tc>
        <w:tc>
          <w:tcPr>
            <w:tcW w:w="61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719"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6527F" w:rsidRPr="004E0861" w:rsidTr="00C6527F">
        <w:tc>
          <w:tcPr>
            <w:tcW w:w="1244" w:type="dxa"/>
          </w:tcPr>
          <w:p w:rsidR="00C6527F" w:rsidRDefault="00E02F8B" w:rsidP="00267CBF">
            <w:pPr>
              <w:jc w:val="both"/>
              <w:rPr>
                <w:rFonts w:ascii="Times New Roman" w:hAnsi="Times New Roman" w:cs="Times New Roman"/>
                <w:sz w:val="28"/>
                <w:szCs w:val="28"/>
              </w:rPr>
            </w:pPr>
            <w:r>
              <w:rPr>
                <w:rFonts w:ascii="Times New Roman" w:hAnsi="Times New Roman" w:cs="Times New Roman"/>
                <w:sz w:val="28"/>
                <w:szCs w:val="28"/>
              </w:rPr>
              <w:t>2.4</w:t>
            </w:r>
            <w:r w:rsidR="00C6527F">
              <w:rPr>
                <w:rFonts w:ascii="Times New Roman" w:hAnsi="Times New Roman" w:cs="Times New Roman"/>
                <w:sz w:val="28"/>
                <w:szCs w:val="28"/>
              </w:rPr>
              <w:t>.2.</w:t>
            </w:r>
          </w:p>
        </w:tc>
        <w:tc>
          <w:tcPr>
            <w:tcW w:w="2621"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Участь у демонстрації</w:t>
            </w:r>
          </w:p>
        </w:tc>
        <w:tc>
          <w:tcPr>
            <w:tcW w:w="61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719"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6527F" w:rsidRPr="004E0861" w:rsidTr="00C6527F">
        <w:tc>
          <w:tcPr>
            <w:tcW w:w="1244" w:type="dxa"/>
          </w:tcPr>
          <w:p w:rsidR="00C6527F" w:rsidRDefault="00E02F8B" w:rsidP="00267CBF">
            <w:pPr>
              <w:jc w:val="both"/>
              <w:rPr>
                <w:rFonts w:ascii="Times New Roman" w:hAnsi="Times New Roman" w:cs="Times New Roman"/>
                <w:sz w:val="28"/>
                <w:szCs w:val="28"/>
              </w:rPr>
            </w:pPr>
            <w:r>
              <w:rPr>
                <w:rFonts w:ascii="Times New Roman" w:hAnsi="Times New Roman" w:cs="Times New Roman"/>
                <w:sz w:val="28"/>
                <w:szCs w:val="28"/>
              </w:rPr>
              <w:lastRenderedPageBreak/>
              <w:t>2.4</w:t>
            </w:r>
            <w:r w:rsidR="00C6527F">
              <w:rPr>
                <w:rFonts w:ascii="Times New Roman" w:hAnsi="Times New Roman" w:cs="Times New Roman"/>
                <w:sz w:val="28"/>
                <w:szCs w:val="28"/>
              </w:rPr>
              <w:t>.3.</w:t>
            </w:r>
          </w:p>
        </w:tc>
        <w:tc>
          <w:tcPr>
            <w:tcW w:w="2621"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Участь у роботі партії</w:t>
            </w:r>
          </w:p>
        </w:tc>
        <w:tc>
          <w:tcPr>
            <w:tcW w:w="61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719"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6527F" w:rsidRPr="004E0861" w:rsidTr="00C6527F">
        <w:trPr>
          <w:trHeight w:val="761"/>
        </w:trPr>
        <w:tc>
          <w:tcPr>
            <w:tcW w:w="1244" w:type="dxa"/>
          </w:tcPr>
          <w:p w:rsidR="00C6527F" w:rsidRDefault="00E02F8B" w:rsidP="00267CBF">
            <w:pPr>
              <w:jc w:val="both"/>
              <w:rPr>
                <w:rFonts w:ascii="Times New Roman" w:hAnsi="Times New Roman" w:cs="Times New Roman"/>
                <w:sz w:val="28"/>
                <w:szCs w:val="28"/>
              </w:rPr>
            </w:pPr>
            <w:r>
              <w:rPr>
                <w:rFonts w:ascii="Times New Roman" w:hAnsi="Times New Roman" w:cs="Times New Roman"/>
                <w:sz w:val="28"/>
                <w:szCs w:val="28"/>
              </w:rPr>
              <w:t>2.4</w:t>
            </w:r>
            <w:r w:rsidR="00C6527F">
              <w:rPr>
                <w:rFonts w:ascii="Times New Roman" w:hAnsi="Times New Roman" w:cs="Times New Roman"/>
                <w:sz w:val="28"/>
                <w:szCs w:val="28"/>
              </w:rPr>
              <w:t>.4.</w:t>
            </w:r>
          </w:p>
        </w:tc>
        <w:tc>
          <w:tcPr>
            <w:tcW w:w="2621"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Участь у політичних акціях через інтернет</w:t>
            </w:r>
          </w:p>
        </w:tc>
        <w:tc>
          <w:tcPr>
            <w:tcW w:w="61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719"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C6527F" w:rsidRPr="004E0861" w:rsidTr="00C6527F">
        <w:trPr>
          <w:trHeight w:val="70"/>
        </w:trPr>
        <w:tc>
          <w:tcPr>
            <w:tcW w:w="1244" w:type="dxa"/>
          </w:tcPr>
          <w:p w:rsidR="00C6527F" w:rsidRDefault="00E02F8B" w:rsidP="00267CBF">
            <w:pPr>
              <w:jc w:val="both"/>
              <w:rPr>
                <w:rFonts w:ascii="Times New Roman" w:hAnsi="Times New Roman" w:cs="Times New Roman"/>
                <w:sz w:val="28"/>
                <w:szCs w:val="28"/>
              </w:rPr>
            </w:pPr>
            <w:r>
              <w:rPr>
                <w:rFonts w:ascii="Times New Roman" w:hAnsi="Times New Roman" w:cs="Times New Roman"/>
                <w:sz w:val="28"/>
                <w:szCs w:val="28"/>
              </w:rPr>
              <w:t>2.4</w:t>
            </w:r>
            <w:r w:rsidR="00C6527F">
              <w:rPr>
                <w:rFonts w:ascii="Times New Roman" w:hAnsi="Times New Roman" w:cs="Times New Roman"/>
                <w:sz w:val="28"/>
                <w:szCs w:val="28"/>
              </w:rPr>
              <w:t>.5.</w:t>
            </w:r>
          </w:p>
        </w:tc>
        <w:tc>
          <w:tcPr>
            <w:tcW w:w="2621"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Не купую окремі товари з політичних причин</w:t>
            </w:r>
          </w:p>
        </w:tc>
        <w:tc>
          <w:tcPr>
            <w:tcW w:w="61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719"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6527F" w:rsidRPr="004E0861" w:rsidTr="00C6527F">
        <w:tc>
          <w:tcPr>
            <w:tcW w:w="1244" w:type="dxa"/>
          </w:tcPr>
          <w:p w:rsidR="00C6527F" w:rsidRDefault="00E02F8B" w:rsidP="00267CBF">
            <w:pPr>
              <w:jc w:val="both"/>
              <w:rPr>
                <w:rFonts w:ascii="Times New Roman" w:hAnsi="Times New Roman" w:cs="Times New Roman"/>
                <w:sz w:val="28"/>
                <w:szCs w:val="28"/>
              </w:rPr>
            </w:pPr>
            <w:r>
              <w:rPr>
                <w:rFonts w:ascii="Times New Roman" w:hAnsi="Times New Roman" w:cs="Times New Roman"/>
                <w:sz w:val="28"/>
                <w:szCs w:val="28"/>
              </w:rPr>
              <w:t>2.4</w:t>
            </w:r>
            <w:r w:rsidR="00C6527F">
              <w:rPr>
                <w:rFonts w:ascii="Times New Roman" w:hAnsi="Times New Roman" w:cs="Times New Roman"/>
                <w:sz w:val="28"/>
                <w:szCs w:val="28"/>
              </w:rPr>
              <w:t>.6.</w:t>
            </w:r>
          </w:p>
        </w:tc>
        <w:tc>
          <w:tcPr>
            <w:tcW w:w="2621" w:type="dxa"/>
          </w:tcPr>
          <w:p w:rsidR="00C6527F" w:rsidRPr="004E0861" w:rsidRDefault="00C6527F" w:rsidP="00267CBF">
            <w:pPr>
              <w:spacing w:after="0" w:line="240" w:lineRule="auto"/>
              <w:rPr>
                <w:rFonts w:ascii="Times New Roman" w:hAnsi="Times New Roman" w:cs="Times New Roman"/>
                <w:sz w:val="24"/>
                <w:szCs w:val="24"/>
              </w:rPr>
            </w:pPr>
            <w:r w:rsidRPr="004E0861">
              <w:rPr>
                <w:rFonts w:ascii="Times New Roman" w:hAnsi="Times New Roman" w:cs="Times New Roman"/>
                <w:sz w:val="24"/>
                <w:szCs w:val="24"/>
              </w:rPr>
              <w:t>Участь у волонтерській організації політичного спрямування</w:t>
            </w:r>
          </w:p>
        </w:tc>
        <w:tc>
          <w:tcPr>
            <w:tcW w:w="61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719"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Pr>
          <w:p w:rsidR="00C6527F" w:rsidRPr="004E0861" w:rsidRDefault="00C6527F" w:rsidP="00267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bl>
    <w:p w:rsidR="00B70F96" w:rsidRPr="00D40EB2" w:rsidRDefault="00A31CFF" w:rsidP="00A31CFF">
      <w:pPr>
        <w:jc w:val="both"/>
        <w:rPr>
          <w:rFonts w:ascii="Times New Roman" w:hAnsi="Times New Roman" w:cs="Times New Roman"/>
          <w:sz w:val="28"/>
          <w:szCs w:val="28"/>
        </w:rPr>
      </w:pPr>
      <w:r w:rsidRPr="00D40EB2">
        <w:rPr>
          <w:rFonts w:ascii="Times New Roman" w:hAnsi="Times New Roman" w:cs="Times New Roman"/>
          <w:sz w:val="28"/>
          <w:szCs w:val="28"/>
        </w:rPr>
        <w:t>Опитані студенти не мають досвіду участі у політичній діяльності, але прогнозовано вони висловили бажання спробувати себе у волонтерстві</w:t>
      </w:r>
      <w:r w:rsidRPr="00D40EB2">
        <w:rPr>
          <w:rStyle w:val="a7"/>
          <w:rFonts w:ascii="Times New Roman" w:hAnsi="Times New Roman" w:cs="Times New Roman"/>
          <w:sz w:val="28"/>
          <w:szCs w:val="28"/>
        </w:rPr>
        <w:footnoteReference w:id="3"/>
      </w:r>
      <w:r w:rsidRPr="00D40EB2">
        <w:rPr>
          <w:rFonts w:ascii="Times New Roman" w:hAnsi="Times New Roman" w:cs="Times New Roman"/>
          <w:sz w:val="28"/>
          <w:szCs w:val="28"/>
        </w:rPr>
        <w:t>, таких 19,5%.</w:t>
      </w:r>
      <w:r w:rsidR="00B70F96" w:rsidRPr="00D40EB2">
        <w:rPr>
          <w:rFonts w:ascii="Times New Roman" w:hAnsi="Times New Roman" w:cs="Times New Roman"/>
          <w:sz w:val="28"/>
          <w:szCs w:val="28"/>
        </w:rPr>
        <w:t xml:space="preserve"> Постійно беруть участь у підписанні петицій та політичних вимог 8,5% респондентів, беруть участь у політичних акціях через інтернет та участь у демонстраціях по 10,9% і 3,6% не купує товари з політичних причин. На тлі санкцій, які запроваджує Євросоюз, США та інші країни щодо Росії, така «аполітичність» є , на думку дослідників, показником поразки у інформаційній війні з країною-агресором.</w:t>
      </w:r>
    </w:p>
    <w:p w:rsidR="00981ACE" w:rsidRPr="00D40EB2" w:rsidRDefault="00B70F96" w:rsidP="00A31CFF">
      <w:pPr>
        <w:jc w:val="both"/>
        <w:rPr>
          <w:rFonts w:ascii="Times New Roman" w:hAnsi="Times New Roman" w:cs="Times New Roman"/>
          <w:sz w:val="28"/>
          <w:szCs w:val="28"/>
        </w:rPr>
      </w:pPr>
      <w:r w:rsidRPr="00D40EB2">
        <w:rPr>
          <w:rFonts w:ascii="Times New Roman" w:hAnsi="Times New Roman" w:cs="Times New Roman"/>
          <w:sz w:val="28"/>
          <w:szCs w:val="28"/>
        </w:rPr>
        <w:t>82% опитаних студентів визнають себе громадянами України</w:t>
      </w:r>
      <w:r w:rsidR="00614484" w:rsidRPr="00D40EB2">
        <w:rPr>
          <w:rFonts w:ascii="Times New Roman" w:hAnsi="Times New Roman" w:cs="Times New Roman"/>
          <w:sz w:val="28"/>
          <w:szCs w:val="28"/>
        </w:rPr>
        <w:t xml:space="preserve"> (графік 2.1)</w:t>
      </w:r>
      <w:r w:rsidRPr="00D40EB2">
        <w:rPr>
          <w:rFonts w:ascii="Times New Roman" w:hAnsi="Times New Roman" w:cs="Times New Roman"/>
          <w:sz w:val="28"/>
          <w:szCs w:val="28"/>
        </w:rPr>
        <w:t>, 11% - громадянами світу, а от європейцями себе вважають 6% студентів</w:t>
      </w:r>
      <w:r w:rsidR="00614484" w:rsidRPr="00D40EB2">
        <w:rPr>
          <w:rFonts w:ascii="Times New Roman" w:hAnsi="Times New Roman" w:cs="Times New Roman"/>
          <w:sz w:val="28"/>
          <w:szCs w:val="28"/>
        </w:rPr>
        <w:t xml:space="preserve">, цей показник корелюється з даними таблиці 2.1. Тривогу викликає факти, що лише 1% опитаних визнали себе жителями рідного населеного пункту, можемо спрогнозувати, що після здобуття освіти молоді люди не повернуться у рідні населені пункти, там на них як на молодих фахівців можуть не розраховувати, бо гіпотетично мотивом їх вступу до ЗВО було бажання виїхати туди, де є більше можливостей для комфортного проживання. </w:t>
      </w:r>
    </w:p>
    <w:p w:rsidR="00C6527F" w:rsidRPr="00D40EB2" w:rsidRDefault="00C6527F" w:rsidP="00C6527F">
      <w:pPr>
        <w:jc w:val="right"/>
        <w:rPr>
          <w:rFonts w:ascii="Times New Roman" w:hAnsi="Times New Roman" w:cs="Times New Roman"/>
          <w:sz w:val="28"/>
          <w:szCs w:val="28"/>
        </w:rPr>
      </w:pPr>
      <w:r w:rsidRPr="00D40EB2">
        <w:rPr>
          <w:rFonts w:ascii="Times New Roman" w:hAnsi="Times New Roman" w:cs="Times New Roman"/>
          <w:sz w:val="28"/>
          <w:szCs w:val="28"/>
        </w:rPr>
        <w:t>Графік 2.1</w:t>
      </w:r>
    </w:p>
    <w:p w:rsidR="003A38AC" w:rsidRDefault="00C6527F" w:rsidP="00C6527F">
      <w:pPr>
        <w:jc w:val="right"/>
        <w:rPr>
          <w:rFonts w:ascii="Times New Roman" w:hAnsi="Times New Roman" w:cs="Times New Roman"/>
          <w:sz w:val="28"/>
          <w:szCs w:val="28"/>
        </w:rPr>
      </w:pPr>
      <w:r w:rsidRPr="00D40EB2">
        <w:rPr>
          <w:rFonts w:ascii="Times New Roman" w:hAnsi="Times New Roman" w:cs="Times New Roman"/>
          <w:sz w:val="28"/>
          <w:szCs w:val="28"/>
        </w:rPr>
        <w:t>Як Ви можете описати свою громадянську ідентичність</w:t>
      </w:r>
    </w:p>
    <w:p w:rsidR="006C73C4" w:rsidRDefault="006C73C4" w:rsidP="002D3699">
      <w:pPr>
        <w:jc w:val="both"/>
        <w:rPr>
          <w:rFonts w:ascii="Times New Roman" w:hAnsi="Times New Roman" w:cs="Times New Roman"/>
          <w:sz w:val="28"/>
          <w:szCs w:val="28"/>
        </w:rPr>
      </w:pPr>
    </w:p>
    <w:p w:rsidR="006C73C4" w:rsidRDefault="00C6527F" w:rsidP="002D3699">
      <w:pPr>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4667416" cy="2751152"/>
            <wp:effectExtent l="0" t="0" r="19050" b="1143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3699" w:rsidRPr="002D3699" w:rsidRDefault="002D3699" w:rsidP="002D3699">
      <w:pPr>
        <w:jc w:val="both"/>
        <w:rPr>
          <w:rFonts w:ascii="Times New Roman" w:hAnsi="Times New Roman" w:cs="Times New Roman"/>
          <w:sz w:val="28"/>
          <w:szCs w:val="28"/>
        </w:rPr>
      </w:pPr>
    </w:p>
    <w:p w:rsidR="00614484" w:rsidRDefault="00E02F8B" w:rsidP="00614484">
      <w:pPr>
        <w:spacing w:line="240" w:lineRule="atLeast"/>
        <w:ind w:right="60"/>
        <w:jc w:val="right"/>
        <w:rPr>
          <w:rFonts w:ascii="Times New Roman" w:hAnsi="Times New Roman" w:cs="Times New Roman"/>
          <w:sz w:val="28"/>
          <w:szCs w:val="28"/>
        </w:rPr>
      </w:pPr>
      <w:r w:rsidRPr="00614484">
        <w:rPr>
          <w:rFonts w:ascii="Times New Roman" w:hAnsi="Times New Roman" w:cs="Times New Roman"/>
          <w:sz w:val="28"/>
          <w:szCs w:val="28"/>
        </w:rPr>
        <w:t>Таблиця 2.5</w:t>
      </w:r>
      <w:r w:rsidR="007524F4" w:rsidRPr="00614484">
        <w:rPr>
          <w:rFonts w:ascii="Times New Roman" w:hAnsi="Times New Roman" w:cs="Times New Roman"/>
          <w:sz w:val="28"/>
          <w:szCs w:val="28"/>
        </w:rPr>
        <w:t xml:space="preserve"> </w:t>
      </w:r>
    </w:p>
    <w:p w:rsidR="00E02F8B" w:rsidRPr="00614484" w:rsidRDefault="00E02F8B" w:rsidP="00614484">
      <w:pPr>
        <w:spacing w:line="240" w:lineRule="atLeast"/>
        <w:ind w:right="60"/>
        <w:jc w:val="center"/>
        <w:rPr>
          <w:rFonts w:ascii="Times New Roman" w:hAnsi="Times New Roman" w:cs="Times New Roman"/>
          <w:sz w:val="28"/>
          <w:szCs w:val="28"/>
        </w:rPr>
      </w:pPr>
      <w:r w:rsidRPr="00614484">
        <w:rPr>
          <w:rFonts w:ascii="Times New Roman" w:hAnsi="Times New Roman" w:cs="Times New Roman"/>
          <w:sz w:val="28"/>
          <w:szCs w:val="28"/>
        </w:rPr>
        <w:t>Наскільки Ви довіряєте міжнародним організаціям (утворенням)</w:t>
      </w: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1985"/>
        <w:gridCol w:w="1134"/>
        <w:gridCol w:w="1276"/>
        <w:gridCol w:w="1276"/>
        <w:gridCol w:w="1134"/>
        <w:gridCol w:w="1134"/>
        <w:gridCol w:w="1701"/>
      </w:tblGrid>
      <w:tr w:rsidR="00FD10F6" w:rsidRPr="004E0861" w:rsidTr="003812C5">
        <w:trPr>
          <w:trHeight w:val="1073"/>
        </w:trPr>
        <w:tc>
          <w:tcPr>
            <w:tcW w:w="850" w:type="dxa"/>
          </w:tcPr>
          <w:p w:rsidR="00FD10F6" w:rsidRPr="003812C5" w:rsidRDefault="00FD10F6" w:rsidP="00267CBF">
            <w:pPr>
              <w:jc w:val="both"/>
              <w:rPr>
                <w:rFonts w:ascii="Times New Roman" w:hAnsi="Times New Roman" w:cs="Times New Roman"/>
                <w:sz w:val="24"/>
                <w:szCs w:val="24"/>
              </w:rPr>
            </w:pPr>
            <w:r w:rsidRPr="003812C5">
              <w:rPr>
                <w:rFonts w:ascii="Times New Roman" w:hAnsi="Times New Roman" w:cs="Times New Roman"/>
                <w:sz w:val="24"/>
                <w:szCs w:val="24"/>
              </w:rPr>
              <w:t>№</w:t>
            </w:r>
          </w:p>
        </w:tc>
        <w:tc>
          <w:tcPr>
            <w:tcW w:w="1985" w:type="dxa"/>
          </w:tcPr>
          <w:p w:rsidR="00FD10F6" w:rsidRPr="00C6527F" w:rsidRDefault="00FD10F6" w:rsidP="00E02F8B">
            <w:pPr>
              <w:rPr>
                <w:rFonts w:ascii="Times New Roman" w:hAnsi="Times New Roman" w:cs="Times New Roman"/>
                <w:iCs/>
                <w:sz w:val="24"/>
                <w:szCs w:val="24"/>
              </w:rPr>
            </w:pPr>
            <w:r w:rsidRPr="00C6527F">
              <w:rPr>
                <w:rFonts w:ascii="Times New Roman" w:hAnsi="Times New Roman" w:cs="Times New Roman"/>
                <w:iCs/>
                <w:sz w:val="24"/>
                <w:szCs w:val="24"/>
              </w:rPr>
              <w:t>Варіанти відповіді</w:t>
            </w:r>
          </w:p>
          <w:p w:rsidR="00FD10F6" w:rsidRPr="00E02F8B" w:rsidRDefault="00FD10F6" w:rsidP="00E02F8B">
            <w:pPr>
              <w:spacing w:after="0" w:line="240" w:lineRule="atLeast"/>
              <w:ind w:right="60"/>
              <w:rPr>
                <w:rFonts w:ascii="Times New Roman" w:hAnsi="Times New Roman" w:cs="Times New Roman"/>
                <w:bCs/>
                <w:iCs/>
                <w:sz w:val="24"/>
                <w:szCs w:val="24"/>
              </w:rPr>
            </w:pPr>
            <w:r>
              <w:rPr>
                <w:rFonts w:ascii="Times New Roman" w:hAnsi="Times New Roman" w:cs="Times New Roman"/>
                <w:b/>
                <w:w w:val="94"/>
                <w:sz w:val="20"/>
                <w:szCs w:val="20"/>
                <w:u w:val="single"/>
              </w:rPr>
              <w:t>(</w:t>
            </w:r>
            <w:r w:rsidRPr="00A630B6">
              <w:rPr>
                <w:rFonts w:ascii="Times New Roman" w:hAnsi="Times New Roman" w:cs="Times New Roman"/>
                <w:b/>
                <w:w w:val="94"/>
                <w:sz w:val="20"/>
                <w:szCs w:val="20"/>
                <w:u w:val="single"/>
              </w:rPr>
              <w:t>Декілька варіантів відповідей</w:t>
            </w:r>
            <w:r>
              <w:rPr>
                <w:rFonts w:ascii="Times New Roman" w:hAnsi="Times New Roman" w:cs="Times New Roman"/>
                <w:b/>
                <w:w w:val="94"/>
                <w:sz w:val="20"/>
                <w:szCs w:val="20"/>
                <w:u w:val="single"/>
              </w:rPr>
              <w:t>)</w:t>
            </w:r>
          </w:p>
        </w:tc>
        <w:tc>
          <w:tcPr>
            <w:tcW w:w="1134"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Не довіряю</w:t>
            </w:r>
          </w:p>
        </w:tc>
        <w:tc>
          <w:tcPr>
            <w:tcW w:w="1276"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Скоріше не довіряю</w:t>
            </w:r>
          </w:p>
        </w:tc>
        <w:tc>
          <w:tcPr>
            <w:tcW w:w="1276"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Як довіряю, так і не довіряю</w:t>
            </w:r>
          </w:p>
        </w:tc>
        <w:tc>
          <w:tcPr>
            <w:tcW w:w="1134"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Скоріше довіряю</w:t>
            </w:r>
          </w:p>
        </w:tc>
        <w:tc>
          <w:tcPr>
            <w:tcW w:w="1134"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Цілковито довіряю</w:t>
            </w:r>
          </w:p>
        </w:tc>
        <w:tc>
          <w:tcPr>
            <w:tcW w:w="1701"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Важко відповісти</w:t>
            </w:r>
          </w:p>
        </w:tc>
      </w:tr>
      <w:tr w:rsidR="00FD10F6" w:rsidRPr="004E0861" w:rsidTr="003812C5">
        <w:tc>
          <w:tcPr>
            <w:tcW w:w="850" w:type="dxa"/>
          </w:tcPr>
          <w:p w:rsidR="00FD10F6" w:rsidRPr="003812C5" w:rsidRDefault="00FD10F6" w:rsidP="00267CBF">
            <w:pPr>
              <w:jc w:val="both"/>
              <w:rPr>
                <w:rFonts w:ascii="Times New Roman" w:hAnsi="Times New Roman" w:cs="Times New Roman"/>
                <w:sz w:val="24"/>
                <w:szCs w:val="24"/>
              </w:rPr>
            </w:pPr>
            <w:r w:rsidRPr="003812C5">
              <w:rPr>
                <w:rFonts w:ascii="Times New Roman" w:hAnsi="Times New Roman" w:cs="Times New Roman"/>
                <w:sz w:val="24"/>
                <w:szCs w:val="24"/>
              </w:rPr>
              <w:t>2.4.1.</w:t>
            </w:r>
          </w:p>
        </w:tc>
        <w:tc>
          <w:tcPr>
            <w:tcW w:w="1985"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Європейський союз</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4</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12</w:t>
            </w:r>
          </w:p>
        </w:tc>
        <w:tc>
          <w:tcPr>
            <w:tcW w:w="1276" w:type="dxa"/>
          </w:tcPr>
          <w:p w:rsidR="00FD10F6" w:rsidRPr="00D17917" w:rsidRDefault="00FD10F6" w:rsidP="00267CBF">
            <w:pPr>
              <w:spacing w:after="0" w:line="240" w:lineRule="atLeast"/>
              <w:ind w:right="60"/>
              <w:jc w:val="center"/>
              <w:rPr>
                <w:rFonts w:ascii="Times New Roman" w:hAnsi="Times New Roman" w:cs="Times New Roman"/>
                <w:bCs/>
                <w:iCs/>
                <w:sz w:val="24"/>
                <w:szCs w:val="24"/>
              </w:rPr>
            </w:pPr>
            <w:r w:rsidRPr="00D17917">
              <w:rPr>
                <w:rFonts w:ascii="Times New Roman" w:hAnsi="Times New Roman" w:cs="Times New Roman"/>
                <w:bCs/>
                <w:iCs/>
                <w:sz w:val="24"/>
                <w:szCs w:val="24"/>
              </w:rPr>
              <w:t>31</w:t>
            </w:r>
          </w:p>
        </w:tc>
        <w:tc>
          <w:tcPr>
            <w:tcW w:w="1134" w:type="dxa"/>
          </w:tcPr>
          <w:p w:rsidR="00FD10F6" w:rsidRPr="00D17917" w:rsidRDefault="00FD10F6" w:rsidP="00267CBF">
            <w:pPr>
              <w:spacing w:after="0" w:line="240" w:lineRule="atLeast"/>
              <w:ind w:right="60"/>
              <w:jc w:val="center"/>
              <w:rPr>
                <w:rFonts w:ascii="Times New Roman" w:hAnsi="Times New Roman" w:cs="Times New Roman"/>
                <w:b/>
                <w:bCs/>
                <w:iCs/>
                <w:sz w:val="24"/>
                <w:szCs w:val="24"/>
              </w:rPr>
            </w:pPr>
            <w:r w:rsidRPr="00D17917">
              <w:rPr>
                <w:rFonts w:ascii="Times New Roman" w:hAnsi="Times New Roman" w:cs="Times New Roman"/>
                <w:b/>
                <w:bCs/>
                <w:iCs/>
                <w:sz w:val="24"/>
                <w:szCs w:val="24"/>
              </w:rPr>
              <w:t>20</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2</w:t>
            </w:r>
          </w:p>
        </w:tc>
        <w:tc>
          <w:tcPr>
            <w:tcW w:w="1701"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13</w:t>
            </w:r>
          </w:p>
        </w:tc>
      </w:tr>
      <w:tr w:rsidR="00FD10F6" w:rsidRPr="004E0861" w:rsidTr="003812C5">
        <w:tc>
          <w:tcPr>
            <w:tcW w:w="850" w:type="dxa"/>
          </w:tcPr>
          <w:p w:rsidR="00FD10F6" w:rsidRPr="003812C5" w:rsidRDefault="00FD10F6" w:rsidP="00267CBF">
            <w:pPr>
              <w:jc w:val="both"/>
              <w:rPr>
                <w:rFonts w:ascii="Times New Roman" w:hAnsi="Times New Roman" w:cs="Times New Roman"/>
                <w:sz w:val="24"/>
                <w:szCs w:val="24"/>
              </w:rPr>
            </w:pPr>
            <w:r w:rsidRPr="003812C5">
              <w:rPr>
                <w:rFonts w:ascii="Times New Roman" w:hAnsi="Times New Roman" w:cs="Times New Roman"/>
                <w:sz w:val="24"/>
                <w:szCs w:val="24"/>
              </w:rPr>
              <w:t>2.4.2.</w:t>
            </w:r>
          </w:p>
        </w:tc>
        <w:tc>
          <w:tcPr>
            <w:tcW w:w="1985"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ООН</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3</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13</w:t>
            </w:r>
          </w:p>
        </w:tc>
        <w:tc>
          <w:tcPr>
            <w:tcW w:w="1276" w:type="dxa"/>
          </w:tcPr>
          <w:p w:rsidR="00FD10F6" w:rsidRPr="00D17917" w:rsidRDefault="00FD10F6" w:rsidP="00267CBF">
            <w:pPr>
              <w:spacing w:after="0" w:line="240" w:lineRule="atLeast"/>
              <w:ind w:right="60"/>
              <w:jc w:val="center"/>
              <w:rPr>
                <w:rFonts w:ascii="Times New Roman" w:hAnsi="Times New Roman" w:cs="Times New Roman"/>
                <w:bCs/>
                <w:iCs/>
                <w:sz w:val="24"/>
                <w:szCs w:val="24"/>
              </w:rPr>
            </w:pPr>
            <w:r w:rsidRPr="00D17917">
              <w:rPr>
                <w:rFonts w:ascii="Times New Roman" w:hAnsi="Times New Roman" w:cs="Times New Roman"/>
                <w:bCs/>
                <w:iCs/>
                <w:sz w:val="24"/>
                <w:szCs w:val="24"/>
              </w:rPr>
              <w:t>28</w:t>
            </w:r>
          </w:p>
        </w:tc>
        <w:tc>
          <w:tcPr>
            <w:tcW w:w="1134" w:type="dxa"/>
          </w:tcPr>
          <w:p w:rsidR="00FD10F6" w:rsidRPr="00D17917" w:rsidRDefault="00FD10F6" w:rsidP="00267CBF">
            <w:pPr>
              <w:spacing w:after="0" w:line="240" w:lineRule="atLeast"/>
              <w:ind w:right="60"/>
              <w:jc w:val="center"/>
              <w:rPr>
                <w:rFonts w:ascii="Times New Roman" w:hAnsi="Times New Roman" w:cs="Times New Roman"/>
                <w:b/>
                <w:bCs/>
                <w:iCs/>
                <w:sz w:val="24"/>
                <w:szCs w:val="24"/>
              </w:rPr>
            </w:pPr>
            <w:r w:rsidRPr="00D17917">
              <w:rPr>
                <w:rFonts w:ascii="Times New Roman" w:hAnsi="Times New Roman" w:cs="Times New Roman"/>
                <w:b/>
                <w:bCs/>
                <w:iCs/>
                <w:sz w:val="24"/>
                <w:szCs w:val="24"/>
              </w:rPr>
              <w:t>20</w:t>
            </w:r>
          </w:p>
        </w:tc>
        <w:tc>
          <w:tcPr>
            <w:tcW w:w="1134" w:type="dxa"/>
          </w:tcPr>
          <w:p w:rsidR="00FD10F6" w:rsidRPr="00D17917" w:rsidRDefault="00FD10F6" w:rsidP="00267CBF">
            <w:pPr>
              <w:spacing w:after="0" w:line="240" w:lineRule="atLeast"/>
              <w:ind w:right="60"/>
              <w:jc w:val="center"/>
              <w:rPr>
                <w:rFonts w:ascii="Times New Roman" w:hAnsi="Times New Roman" w:cs="Times New Roman"/>
                <w:b/>
                <w:bCs/>
                <w:iCs/>
                <w:sz w:val="24"/>
                <w:szCs w:val="24"/>
              </w:rPr>
            </w:pPr>
            <w:r w:rsidRPr="00D17917">
              <w:rPr>
                <w:rFonts w:ascii="Times New Roman" w:hAnsi="Times New Roman" w:cs="Times New Roman"/>
                <w:b/>
                <w:bCs/>
                <w:iCs/>
                <w:sz w:val="24"/>
                <w:szCs w:val="24"/>
              </w:rPr>
              <w:t>5</w:t>
            </w:r>
          </w:p>
        </w:tc>
        <w:tc>
          <w:tcPr>
            <w:tcW w:w="1701"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13</w:t>
            </w:r>
          </w:p>
        </w:tc>
      </w:tr>
      <w:tr w:rsidR="00FD10F6" w:rsidRPr="004E0861" w:rsidTr="003812C5">
        <w:tc>
          <w:tcPr>
            <w:tcW w:w="850" w:type="dxa"/>
          </w:tcPr>
          <w:p w:rsidR="00FD10F6" w:rsidRPr="003812C5" w:rsidRDefault="00FD10F6" w:rsidP="00267CBF">
            <w:pPr>
              <w:jc w:val="both"/>
              <w:rPr>
                <w:rFonts w:ascii="Times New Roman" w:hAnsi="Times New Roman" w:cs="Times New Roman"/>
                <w:sz w:val="24"/>
                <w:szCs w:val="24"/>
              </w:rPr>
            </w:pPr>
            <w:r w:rsidRPr="003812C5">
              <w:rPr>
                <w:rFonts w:ascii="Times New Roman" w:hAnsi="Times New Roman" w:cs="Times New Roman"/>
                <w:sz w:val="24"/>
                <w:szCs w:val="24"/>
              </w:rPr>
              <w:t>2.4.3.</w:t>
            </w:r>
          </w:p>
        </w:tc>
        <w:tc>
          <w:tcPr>
            <w:tcW w:w="1985"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ОБСЄ</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4</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12</w:t>
            </w:r>
          </w:p>
        </w:tc>
        <w:tc>
          <w:tcPr>
            <w:tcW w:w="1276" w:type="dxa"/>
          </w:tcPr>
          <w:p w:rsidR="00FD10F6" w:rsidRPr="00D17917" w:rsidRDefault="00FD10F6" w:rsidP="00267CBF">
            <w:pPr>
              <w:spacing w:after="0" w:line="240" w:lineRule="atLeast"/>
              <w:ind w:right="60"/>
              <w:jc w:val="center"/>
              <w:rPr>
                <w:rFonts w:ascii="Times New Roman" w:hAnsi="Times New Roman" w:cs="Times New Roman"/>
                <w:bCs/>
                <w:iCs/>
                <w:sz w:val="24"/>
                <w:szCs w:val="24"/>
              </w:rPr>
            </w:pPr>
            <w:r w:rsidRPr="00D17917">
              <w:rPr>
                <w:rFonts w:ascii="Times New Roman" w:hAnsi="Times New Roman" w:cs="Times New Roman"/>
                <w:bCs/>
                <w:iCs/>
                <w:sz w:val="24"/>
                <w:szCs w:val="24"/>
              </w:rPr>
              <w:t>28</w:t>
            </w:r>
          </w:p>
        </w:tc>
        <w:tc>
          <w:tcPr>
            <w:tcW w:w="1134" w:type="dxa"/>
          </w:tcPr>
          <w:p w:rsidR="00FD10F6" w:rsidRPr="00D17917" w:rsidRDefault="00FD10F6" w:rsidP="00267CBF">
            <w:pPr>
              <w:spacing w:after="0" w:line="240" w:lineRule="atLeast"/>
              <w:ind w:right="60"/>
              <w:jc w:val="center"/>
              <w:rPr>
                <w:rFonts w:ascii="Times New Roman" w:hAnsi="Times New Roman" w:cs="Times New Roman"/>
                <w:b/>
                <w:bCs/>
                <w:iCs/>
                <w:sz w:val="24"/>
                <w:szCs w:val="24"/>
              </w:rPr>
            </w:pPr>
            <w:r w:rsidRPr="00D17917">
              <w:rPr>
                <w:rFonts w:ascii="Times New Roman" w:hAnsi="Times New Roman" w:cs="Times New Roman"/>
                <w:b/>
                <w:bCs/>
                <w:iCs/>
                <w:sz w:val="24"/>
                <w:szCs w:val="24"/>
              </w:rPr>
              <w:t>20</w:t>
            </w:r>
          </w:p>
        </w:tc>
        <w:tc>
          <w:tcPr>
            <w:tcW w:w="1134" w:type="dxa"/>
          </w:tcPr>
          <w:p w:rsidR="00FD10F6" w:rsidRPr="00D17917" w:rsidRDefault="00FD10F6" w:rsidP="00267CBF">
            <w:pPr>
              <w:spacing w:after="0" w:line="240" w:lineRule="atLeast"/>
              <w:ind w:right="60"/>
              <w:jc w:val="center"/>
              <w:rPr>
                <w:rFonts w:ascii="Times New Roman" w:hAnsi="Times New Roman" w:cs="Times New Roman"/>
                <w:b/>
                <w:bCs/>
                <w:iCs/>
                <w:sz w:val="24"/>
                <w:szCs w:val="24"/>
              </w:rPr>
            </w:pPr>
            <w:r w:rsidRPr="00D17917">
              <w:rPr>
                <w:rFonts w:ascii="Times New Roman" w:hAnsi="Times New Roman" w:cs="Times New Roman"/>
                <w:b/>
                <w:bCs/>
                <w:iCs/>
                <w:sz w:val="24"/>
                <w:szCs w:val="24"/>
              </w:rPr>
              <w:t>3</w:t>
            </w:r>
          </w:p>
        </w:tc>
        <w:tc>
          <w:tcPr>
            <w:tcW w:w="1701"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15</w:t>
            </w:r>
          </w:p>
        </w:tc>
      </w:tr>
      <w:tr w:rsidR="00FD10F6" w:rsidRPr="004E0861" w:rsidTr="003812C5">
        <w:tc>
          <w:tcPr>
            <w:tcW w:w="850" w:type="dxa"/>
          </w:tcPr>
          <w:p w:rsidR="00FD10F6" w:rsidRPr="003812C5" w:rsidRDefault="00FD10F6" w:rsidP="00267CBF">
            <w:pPr>
              <w:jc w:val="both"/>
              <w:rPr>
                <w:rFonts w:ascii="Times New Roman" w:hAnsi="Times New Roman" w:cs="Times New Roman"/>
                <w:sz w:val="24"/>
                <w:szCs w:val="24"/>
              </w:rPr>
            </w:pPr>
            <w:r w:rsidRPr="003812C5">
              <w:rPr>
                <w:rFonts w:ascii="Times New Roman" w:hAnsi="Times New Roman" w:cs="Times New Roman"/>
                <w:sz w:val="24"/>
                <w:szCs w:val="24"/>
              </w:rPr>
              <w:t>2.4.4.</w:t>
            </w:r>
          </w:p>
        </w:tc>
        <w:tc>
          <w:tcPr>
            <w:tcW w:w="1985"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НАТО</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5</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10</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32</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16</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5</w:t>
            </w:r>
          </w:p>
        </w:tc>
        <w:tc>
          <w:tcPr>
            <w:tcW w:w="1701"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14</w:t>
            </w:r>
          </w:p>
        </w:tc>
      </w:tr>
      <w:tr w:rsidR="00FD10F6" w:rsidRPr="004E0861" w:rsidTr="003812C5">
        <w:tc>
          <w:tcPr>
            <w:tcW w:w="850" w:type="dxa"/>
          </w:tcPr>
          <w:p w:rsidR="00FD10F6" w:rsidRPr="003812C5" w:rsidRDefault="00FD10F6" w:rsidP="00267CBF">
            <w:pPr>
              <w:jc w:val="both"/>
              <w:rPr>
                <w:rFonts w:ascii="Times New Roman" w:hAnsi="Times New Roman" w:cs="Times New Roman"/>
                <w:sz w:val="24"/>
                <w:szCs w:val="24"/>
              </w:rPr>
            </w:pPr>
            <w:r w:rsidRPr="003812C5">
              <w:rPr>
                <w:rFonts w:ascii="Times New Roman" w:hAnsi="Times New Roman" w:cs="Times New Roman"/>
                <w:sz w:val="24"/>
                <w:szCs w:val="24"/>
              </w:rPr>
              <w:t>2.4.5.</w:t>
            </w:r>
          </w:p>
        </w:tc>
        <w:tc>
          <w:tcPr>
            <w:tcW w:w="1985" w:type="dxa"/>
          </w:tcPr>
          <w:p w:rsidR="00FD10F6" w:rsidRPr="00E02F8B" w:rsidRDefault="00FD10F6" w:rsidP="00267CBF">
            <w:pPr>
              <w:spacing w:after="0" w:line="240" w:lineRule="atLeast"/>
              <w:ind w:right="60"/>
              <w:rPr>
                <w:rFonts w:ascii="Times New Roman" w:hAnsi="Times New Roman" w:cs="Times New Roman"/>
                <w:bCs/>
                <w:iCs/>
                <w:sz w:val="24"/>
                <w:szCs w:val="24"/>
              </w:rPr>
            </w:pPr>
            <w:r w:rsidRPr="00E02F8B">
              <w:rPr>
                <w:rFonts w:ascii="Times New Roman" w:hAnsi="Times New Roman" w:cs="Times New Roman"/>
                <w:bCs/>
                <w:iCs/>
                <w:sz w:val="24"/>
                <w:szCs w:val="24"/>
              </w:rPr>
              <w:t>Міжнародний валютний фонд</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6</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16</w:t>
            </w:r>
          </w:p>
        </w:tc>
        <w:tc>
          <w:tcPr>
            <w:tcW w:w="1276"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27</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17</w:t>
            </w:r>
          </w:p>
        </w:tc>
        <w:tc>
          <w:tcPr>
            <w:tcW w:w="1134"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w:t>
            </w:r>
          </w:p>
        </w:tc>
        <w:tc>
          <w:tcPr>
            <w:tcW w:w="1701" w:type="dxa"/>
          </w:tcPr>
          <w:p w:rsidR="00FD10F6" w:rsidRPr="00E02F8B" w:rsidRDefault="00FD10F6" w:rsidP="00267CBF">
            <w:pPr>
              <w:spacing w:after="0" w:line="240" w:lineRule="atLeast"/>
              <w:ind w:right="60"/>
              <w:jc w:val="center"/>
              <w:rPr>
                <w:rFonts w:ascii="Times New Roman" w:hAnsi="Times New Roman" w:cs="Times New Roman"/>
                <w:bCs/>
                <w:iCs/>
                <w:sz w:val="24"/>
                <w:szCs w:val="24"/>
              </w:rPr>
            </w:pPr>
            <w:r w:rsidRPr="00E02F8B">
              <w:rPr>
                <w:rFonts w:ascii="Times New Roman" w:hAnsi="Times New Roman" w:cs="Times New Roman"/>
                <w:bCs/>
                <w:iCs/>
                <w:sz w:val="24"/>
                <w:szCs w:val="24"/>
              </w:rPr>
              <w:t>15</w:t>
            </w:r>
          </w:p>
        </w:tc>
      </w:tr>
    </w:tbl>
    <w:p w:rsidR="00FD10F6" w:rsidRDefault="00FD10F6" w:rsidP="00E02F8B">
      <w:pPr>
        <w:spacing w:line="240" w:lineRule="atLeast"/>
        <w:ind w:right="60"/>
        <w:rPr>
          <w:rFonts w:ascii="Times New Roman" w:hAnsi="Times New Roman" w:cs="Times New Roman"/>
          <w:b/>
          <w:bCs/>
          <w:i/>
          <w:iCs/>
          <w:sz w:val="24"/>
          <w:szCs w:val="24"/>
        </w:rPr>
      </w:pPr>
    </w:p>
    <w:p w:rsidR="00D17917" w:rsidRPr="00D17917" w:rsidRDefault="00D17917" w:rsidP="00D17917">
      <w:pPr>
        <w:spacing w:line="240" w:lineRule="atLeast"/>
        <w:ind w:right="60"/>
        <w:jc w:val="both"/>
        <w:rPr>
          <w:rFonts w:ascii="Times New Roman" w:hAnsi="Times New Roman" w:cs="Times New Roman"/>
          <w:bCs/>
          <w:iCs/>
          <w:sz w:val="28"/>
          <w:szCs w:val="28"/>
        </w:rPr>
      </w:pPr>
      <w:r w:rsidRPr="00D17917">
        <w:rPr>
          <w:rFonts w:ascii="Times New Roman" w:hAnsi="Times New Roman" w:cs="Times New Roman"/>
          <w:bCs/>
          <w:iCs/>
          <w:sz w:val="28"/>
          <w:szCs w:val="28"/>
        </w:rPr>
        <w:t>Опитані студенти висловилися щодо довіри міжнародним організаціям. Найбільшою довірою у них користується ООН – загалом 30,5%, ОБСЄ довіряють – 28%, НАТО – 25,6%. Найбільшою недовірою користується Міжнародний валютний фонд – 39%.</w:t>
      </w:r>
    </w:p>
    <w:p w:rsidR="00D17917" w:rsidRPr="00D17917" w:rsidRDefault="0016436E" w:rsidP="007524F4">
      <w:pPr>
        <w:tabs>
          <w:tab w:val="left" w:pos="3919"/>
        </w:tabs>
        <w:jc w:val="both"/>
        <w:rPr>
          <w:rFonts w:ascii="Times New Roman" w:hAnsi="Times New Roman" w:cs="Times New Roman"/>
          <w:sz w:val="28"/>
          <w:szCs w:val="28"/>
        </w:rPr>
      </w:pPr>
      <w:r>
        <w:rPr>
          <w:rFonts w:ascii="Times New Roman" w:hAnsi="Times New Roman" w:cs="Times New Roman"/>
          <w:sz w:val="28"/>
          <w:szCs w:val="28"/>
        </w:rPr>
        <w:t>При порівнянні стану принципів і цінностей в Україні та ЄС студенти ХДАЕУ дали такі відповіді (таблиця 2.6).</w:t>
      </w:r>
    </w:p>
    <w:p w:rsidR="0016436E" w:rsidRDefault="007524F4" w:rsidP="0016436E">
      <w:pPr>
        <w:tabs>
          <w:tab w:val="left" w:pos="3919"/>
        </w:tabs>
        <w:jc w:val="right"/>
        <w:rPr>
          <w:rFonts w:ascii="Times New Roman" w:hAnsi="Times New Roman" w:cs="Times New Roman"/>
          <w:sz w:val="28"/>
          <w:szCs w:val="28"/>
        </w:rPr>
      </w:pPr>
      <w:r w:rsidRPr="0016436E">
        <w:rPr>
          <w:rFonts w:ascii="Times New Roman" w:hAnsi="Times New Roman" w:cs="Times New Roman"/>
          <w:sz w:val="28"/>
          <w:szCs w:val="28"/>
        </w:rPr>
        <w:t xml:space="preserve">Таблиця 2. 6 </w:t>
      </w:r>
    </w:p>
    <w:p w:rsidR="007524F4" w:rsidRPr="0016436E" w:rsidRDefault="007524F4" w:rsidP="0016436E">
      <w:pPr>
        <w:tabs>
          <w:tab w:val="left" w:pos="3919"/>
        </w:tabs>
        <w:jc w:val="center"/>
        <w:rPr>
          <w:rFonts w:ascii="Times New Roman" w:hAnsi="Times New Roman" w:cs="Times New Roman"/>
          <w:sz w:val="28"/>
          <w:szCs w:val="28"/>
        </w:rPr>
      </w:pPr>
      <w:r w:rsidRPr="0016436E">
        <w:rPr>
          <w:rFonts w:ascii="Times New Roman" w:hAnsi="Times New Roman" w:cs="Times New Roman"/>
          <w:sz w:val="28"/>
          <w:szCs w:val="28"/>
        </w:rPr>
        <w:t>Охарактеризуйте  стан принципів та цінностей в Україні та у ЄС загалом</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8"/>
        <w:gridCol w:w="2188"/>
        <w:gridCol w:w="963"/>
        <w:gridCol w:w="918"/>
        <w:gridCol w:w="849"/>
        <w:gridCol w:w="807"/>
        <w:gridCol w:w="963"/>
        <w:gridCol w:w="918"/>
        <w:gridCol w:w="849"/>
        <w:gridCol w:w="807"/>
      </w:tblGrid>
      <w:tr w:rsidR="00B11DEA" w:rsidRPr="004E0861" w:rsidTr="00B11DEA">
        <w:tc>
          <w:tcPr>
            <w:tcW w:w="819" w:type="dxa"/>
            <w:vMerge w:val="restart"/>
          </w:tcPr>
          <w:p w:rsidR="00B11DEA" w:rsidRPr="004E0861" w:rsidRDefault="00B11DEA" w:rsidP="00267CBF">
            <w:pPr>
              <w:tabs>
                <w:tab w:val="left" w:pos="3919"/>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p>
        </w:tc>
        <w:tc>
          <w:tcPr>
            <w:tcW w:w="2173" w:type="dxa"/>
            <w:vMerge w:val="restart"/>
          </w:tcPr>
          <w:p w:rsidR="00B11DEA" w:rsidRPr="004E0861" w:rsidRDefault="00B11DEA" w:rsidP="00267CBF">
            <w:pPr>
              <w:tabs>
                <w:tab w:val="left" w:pos="3919"/>
              </w:tabs>
              <w:spacing w:after="0" w:line="240" w:lineRule="auto"/>
              <w:jc w:val="both"/>
              <w:rPr>
                <w:rFonts w:ascii="Times New Roman" w:hAnsi="Times New Roman" w:cs="Times New Roman"/>
                <w:b/>
                <w:bCs/>
                <w:sz w:val="24"/>
                <w:szCs w:val="24"/>
              </w:rPr>
            </w:pPr>
            <w:r w:rsidRPr="003812C5">
              <w:rPr>
                <w:rFonts w:ascii="Times New Roman" w:hAnsi="Times New Roman" w:cs="Times New Roman"/>
                <w:bCs/>
                <w:sz w:val="24"/>
                <w:szCs w:val="24"/>
              </w:rPr>
              <w:t>Варіанти відповідей</w:t>
            </w:r>
            <w:r>
              <w:rPr>
                <w:rFonts w:ascii="Times New Roman" w:hAnsi="Times New Roman" w:cs="Times New Roman"/>
                <w:b/>
                <w:bCs/>
                <w:sz w:val="24"/>
                <w:szCs w:val="24"/>
              </w:rPr>
              <w:t xml:space="preserve"> </w:t>
            </w:r>
            <w:r>
              <w:rPr>
                <w:rFonts w:ascii="Times New Roman" w:hAnsi="Times New Roman" w:cs="Times New Roman"/>
                <w:b/>
                <w:w w:val="94"/>
                <w:sz w:val="20"/>
                <w:szCs w:val="20"/>
                <w:u w:val="single"/>
              </w:rPr>
              <w:t>(</w:t>
            </w:r>
            <w:r w:rsidRPr="00A630B6">
              <w:rPr>
                <w:rFonts w:ascii="Times New Roman" w:hAnsi="Times New Roman" w:cs="Times New Roman"/>
                <w:b/>
                <w:w w:val="94"/>
                <w:sz w:val="20"/>
                <w:szCs w:val="20"/>
                <w:u w:val="single"/>
              </w:rPr>
              <w:t>Декілька варіантів відповідей</w:t>
            </w:r>
            <w:r>
              <w:rPr>
                <w:rFonts w:ascii="Times New Roman" w:hAnsi="Times New Roman" w:cs="Times New Roman"/>
                <w:b/>
                <w:w w:val="94"/>
                <w:sz w:val="20"/>
                <w:szCs w:val="20"/>
                <w:u w:val="single"/>
              </w:rPr>
              <w:t>)</w:t>
            </w:r>
          </w:p>
        </w:tc>
        <w:tc>
          <w:tcPr>
            <w:tcW w:w="3519" w:type="dxa"/>
            <w:gridSpan w:val="4"/>
          </w:tcPr>
          <w:p w:rsidR="00B11DEA" w:rsidRPr="003812C5" w:rsidRDefault="00B11DEA" w:rsidP="00267CBF">
            <w:pPr>
              <w:tabs>
                <w:tab w:val="left" w:pos="3919"/>
              </w:tabs>
              <w:spacing w:after="0" w:line="240" w:lineRule="auto"/>
              <w:jc w:val="center"/>
              <w:rPr>
                <w:rFonts w:ascii="Times New Roman" w:hAnsi="Times New Roman" w:cs="Times New Roman"/>
                <w:b/>
                <w:sz w:val="24"/>
                <w:szCs w:val="24"/>
              </w:rPr>
            </w:pPr>
            <w:r w:rsidRPr="003812C5">
              <w:rPr>
                <w:rFonts w:ascii="Times New Roman" w:hAnsi="Times New Roman" w:cs="Times New Roman"/>
                <w:b/>
                <w:sz w:val="24"/>
                <w:szCs w:val="24"/>
              </w:rPr>
              <w:t>Україна</w:t>
            </w:r>
          </w:p>
        </w:tc>
        <w:tc>
          <w:tcPr>
            <w:tcW w:w="3519" w:type="dxa"/>
            <w:gridSpan w:val="4"/>
          </w:tcPr>
          <w:p w:rsidR="00B11DEA" w:rsidRPr="003812C5" w:rsidRDefault="00B11DEA" w:rsidP="00267CBF">
            <w:pPr>
              <w:tabs>
                <w:tab w:val="left" w:pos="3919"/>
              </w:tabs>
              <w:spacing w:after="0" w:line="240" w:lineRule="auto"/>
              <w:jc w:val="both"/>
              <w:rPr>
                <w:rFonts w:ascii="Times New Roman" w:hAnsi="Times New Roman" w:cs="Times New Roman"/>
                <w:b/>
                <w:sz w:val="24"/>
                <w:szCs w:val="24"/>
              </w:rPr>
            </w:pPr>
            <w:r w:rsidRPr="003812C5">
              <w:rPr>
                <w:rFonts w:ascii="Times New Roman" w:hAnsi="Times New Roman" w:cs="Times New Roman"/>
                <w:b/>
                <w:sz w:val="24"/>
                <w:szCs w:val="24"/>
              </w:rPr>
              <w:t>Європейський союз</w:t>
            </w:r>
          </w:p>
        </w:tc>
      </w:tr>
      <w:tr w:rsidR="00B11DEA" w:rsidRPr="004E0861" w:rsidTr="00B11DEA">
        <w:tc>
          <w:tcPr>
            <w:tcW w:w="819" w:type="dxa"/>
            <w:vMerge/>
          </w:tcPr>
          <w:p w:rsidR="00B11DEA" w:rsidRPr="004E0861" w:rsidRDefault="00B11DEA" w:rsidP="00267CBF">
            <w:pPr>
              <w:tabs>
                <w:tab w:val="left" w:pos="3919"/>
              </w:tabs>
              <w:spacing w:after="0" w:line="240" w:lineRule="auto"/>
              <w:jc w:val="both"/>
              <w:rPr>
                <w:rFonts w:ascii="Times New Roman" w:hAnsi="Times New Roman" w:cs="Times New Roman"/>
                <w:w w:val="97"/>
                <w:sz w:val="24"/>
                <w:szCs w:val="24"/>
              </w:rPr>
            </w:pPr>
          </w:p>
        </w:tc>
        <w:tc>
          <w:tcPr>
            <w:tcW w:w="2173" w:type="dxa"/>
            <w:vMerge/>
          </w:tcPr>
          <w:p w:rsidR="00B11DEA" w:rsidRPr="004E0861" w:rsidRDefault="00B11DEA" w:rsidP="00267CBF">
            <w:pPr>
              <w:tabs>
                <w:tab w:val="left" w:pos="3919"/>
              </w:tabs>
              <w:spacing w:after="0" w:line="240" w:lineRule="auto"/>
              <w:jc w:val="both"/>
              <w:rPr>
                <w:rFonts w:ascii="Times New Roman" w:hAnsi="Times New Roman" w:cs="Times New Roman"/>
                <w:w w:val="97"/>
                <w:sz w:val="24"/>
                <w:szCs w:val="24"/>
              </w:rPr>
            </w:pPr>
          </w:p>
        </w:tc>
        <w:tc>
          <w:tcPr>
            <w:tcW w:w="958"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 xml:space="preserve">Погано </w:t>
            </w:r>
          </w:p>
        </w:tc>
        <w:tc>
          <w:tcPr>
            <w:tcW w:w="91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Дуже погано</w:t>
            </w:r>
          </w:p>
        </w:tc>
        <w:tc>
          <w:tcPr>
            <w:tcW w:w="845"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 xml:space="preserve">Добре </w:t>
            </w:r>
          </w:p>
        </w:tc>
        <w:tc>
          <w:tcPr>
            <w:tcW w:w="80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Дуже добре</w:t>
            </w:r>
          </w:p>
        </w:tc>
        <w:tc>
          <w:tcPr>
            <w:tcW w:w="958"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 xml:space="preserve">Погано </w:t>
            </w:r>
          </w:p>
        </w:tc>
        <w:tc>
          <w:tcPr>
            <w:tcW w:w="91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Дуже погано</w:t>
            </w:r>
          </w:p>
        </w:tc>
        <w:tc>
          <w:tcPr>
            <w:tcW w:w="845"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 xml:space="preserve">Добре </w:t>
            </w:r>
          </w:p>
        </w:tc>
        <w:tc>
          <w:tcPr>
            <w:tcW w:w="80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Дуже добре</w:t>
            </w:r>
          </w:p>
        </w:tc>
      </w:tr>
      <w:tr w:rsidR="00B11DEA" w:rsidRPr="004E0861" w:rsidTr="00B11DEA">
        <w:tc>
          <w:tcPr>
            <w:tcW w:w="819" w:type="dxa"/>
          </w:tcPr>
          <w:p w:rsidR="00B11DEA" w:rsidRPr="004E0861" w:rsidRDefault="00B11DEA" w:rsidP="00B11DEA">
            <w:pPr>
              <w:tabs>
                <w:tab w:val="left" w:pos="3919"/>
              </w:tabs>
              <w:spacing w:after="0" w:line="240" w:lineRule="auto"/>
              <w:rPr>
                <w:rFonts w:ascii="Times New Roman" w:hAnsi="Times New Roman" w:cs="Times New Roman"/>
                <w:w w:val="97"/>
                <w:sz w:val="24"/>
                <w:szCs w:val="24"/>
              </w:rPr>
            </w:pPr>
            <w:r>
              <w:rPr>
                <w:rFonts w:ascii="Times New Roman" w:hAnsi="Times New Roman" w:cs="Times New Roman"/>
                <w:w w:val="97"/>
                <w:sz w:val="24"/>
                <w:szCs w:val="24"/>
              </w:rPr>
              <w:t>2.6.1</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w w:val="97"/>
                <w:sz w:val="24"/>
                <w:szCs w:val="24"/>
              </w:rPr>
              <w:t>Демократія</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45</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1</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65</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12</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2.6.2</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Верховенство права</w:t>
            </w:r>
          </w:p>
        </w:tc>
        <w:tc>
          <w:tcPr>
            <w:tcW w:w="958"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38</w:t>
            </w:r>
          </w:p>
        </w:tc>
        <w:tc>
          <w:tcPr>
            <w:tcW w:w="91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9</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32</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3</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62</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11</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2.6.3</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Права людини</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41</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5</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5" w:type="dxa"/>
          </w:tcPr>
          <w:p w:rsidR="00B11DEA" w:rsidRPr="00F709A6" w:rsidRDefault="00B11DEA" w:rsidP="00267CBF">
            <w:pPr>
              <w:tabs>
                <w:tab w:val="left" w:pos="3919"/>
              </w:tabs>
              <w:spacing w:after="0" w:line="240" w:lineRule="auto"/>
              <w:jc w:val="center"/>
              <w:rPr>
                <w:rFonts w:ascii="Times New Roman" w:hAnsi="Times New Roman" w:cs="Times New Roman"/>
                <w:b/>
                <w:sz w:val="24"/>
                <w:szCs w:val="24"/>
              </w:rPr>
            </w:pPr>
            <w:r w:rsidRPr="00F709A6">
              <w:rPr>
                <w:rFonts w:ascii="Times New Roman" w:hAnsi="Times New Roman" w:cs="Times New Roman"/>
                <w:b/>
                <w:sz w:val="24"/>
                <w:szCs w:val="24"/>
              </w:rPr>
              <w:t>60</w:t>
            </w:r>
          </w:p>
        </w:tc>
        <w:tc>
          <w:tcPr>
            <w:tcW w:w="803" w:type="dxa"/>
          </w:tcPr>
          <w:p w:rsidR="00B11DEA" w:rsidRPr="00F709A6" w:rsidRDefault="00B11DEA" w:rsidP="00267CBF">
            <w:pPr>
              <w:tabs>
                <w:tab w:val="left" w:pos="3919"/>
              </w:tabs>
              <w:spacing w:after="0" w:line="240" w:lineRule="auto"/>
              <w:jc w:val="center"/>
              <w:rPr>
                <w:rFonts w:ascii="Times New Roman" w:hAnsi="Times New Roman" w:cs="Times New Roman"/>
                <w:b/>
                <w:sz w:val="24"/>
                <w:szCs w:val="24"/>
              </w:rPr>
            </w:pPr>
            <w:r w:rsidRPr="00F709A6">
              <w:rPr>
                <w:rFonts w:ascii="Times New Roman" w:hAnsi="Times New Roman" w:cs="Times New Roman"/>
                <w:b/>
                <w:sz w:val="24"/>
                <w:szCs w:val="24"/>
              </w:rPr>
              <w:t>21</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2.6.4</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Економічна безпека особи</w:t>
            </w:r>
          </w:p>
        </w:tc>
        <w:tc>
          <w:tcPr>
            <w:tcW w:w="958"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44</w:t>
            </w:r>
          </w:p>
        </w:tc>
        <w:tc>
          <w:tcPr>
            <w:tcW w:w="91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12</w:t>
            </w:r>
          </w:p>
        </w:tc>
        <w:tc>
          <w:tcPr>
            <w:tcW w:w="845"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0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64</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14</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2.6.5</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 xml:space="preserve">Працевлаштування </w:t>
            </w:r>
          </w:p>
        </w:tc>
        <w:tc>
          <w:tcPr>
            <w:tcW w:w="958"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44</w:t>
            </w:r>
          </w:p>
        </w:tc>
        <w:tc>
          <w:tcPr>
            <w:tcW w:w="91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9</w:t>
            </w:r>
          </w:p>
        </w:tc>
        <w:tc>
          <w:tcPr>
            <w:tcW w:w="845"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80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58</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20</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2.6.6</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Рівність можливостей</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45"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80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58"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1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803" w:type="dxa"/>
          </w:tcPr>
          <w:p w:rsidR="00B11DEA" w:rsidRPr="00935C55"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2.6.7</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Безпека особистості</w:t>
            </w:r>
          </w:p>
        </w:tc>
        <w:tc>
          <w:tcPr>
            <w:tcW w:w="958"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1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33</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2</w:t>
            </w:r>
          </w:p>
        </w:tc>
        <w:tc>
          <w:tcPr>
            <w:tcW w:w="958"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1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80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2.6.8</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 xml:space="preserve">Толерантність </w:t>
            </w:r>
          </w:p>
        </w:tc>
        <w:tc>
          <w:tcPr>
            <w:tcW w:w="958"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39</w:t>
            </w:r>
          </w:p>
        </w:tc>
        <w:tc>
          <w:tcPr>
            <w:tcW w:w="91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14</w:t>
            </w:r>
          </w:p>
        </w:tc>
        <w:tc>
          <w:tcPr>
            <w:tcW w:w="845"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0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58"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1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53</w:t>
            </w:r>
          </w:p>
        </w:tc>
        <w:tc>
          <w:tcPr>
            <w:tcW w:w="80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24</w:t>
            </w:r>
          </w:p>
        </w:tc>
      </w:tr>
      <w:tr w:rsidR="00B11DEA" w:rsidRPr="004E0861" w:rsidTr="00B11DEA">
        <w:tc>
          <w:tcPr>
            <w:tcW w:w="819" w:type="dxa"/>
          </w:tcPr>
          <w:p w:rsidR="00B11DEA" w:rsidRPr="004E0861" w:rsidRDefault="003812C5" w:rsidP="00267CBF">
            <w:pPr>
              <w:tabs>
                <w:tab w:val="left" w:pos="39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2.6.9</w:t>
            </w:r>
          </w:p>
        </w:tc>
        <w:tc>
          <w:tcPr>
            <w:tcW w:w="2173" w:type="dxa"/>
          </w:tcPr>
          <w:p w:rsidR="00B11DEA" w:rsidRPr="004E0861" w:rsidRDefault="00B11DEA" w:rsidP="00267CBF">
            <w:pPr>
              <w:tabs>
                <w:tab w:val="left" w:pos="3919"/>
              </w:tabs>
              <w:spacing w:after="0" w:line="240" w:lineRule="auto"/>
              <w:jc w:val="both"/>
              <w:rPr>
                <w:rFonts w:ascii="Times New Roman" w:hAnsi="Times New Roman" w:cs="Times New Roman"/>
                <w:sz w:val="24"/>
                <w:szCs w:val="24"/>
              </w:rPr>
            </w:pPr>
            <w:r w:rsidRPr="004E0861">
              <w:rPr>
                <w:rFonts w:ascii="Times New Roman" w:hAnsi="Times New Roman" w:cs="Times New Roman"/>
                <w:sz w:val="24"/>
                <w:szCs w:val="24"/>
              </w:rPr>
              <w:t>Упевненість у майбутньому</w:t>
            </w:r>
          </w:p>
        </w:tc>
        <w:tc>
          <w:tcPr>
            <w:tcW w:w="958"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44</w:t>
            </w:r>
          </w:p>
        </w:tc>
        <w:tc>
          <w:tcPr>
            <w:tcW w:w="913" w:type="dxa"/>
          </w:tcPr>
          <w:p w:rsidR="00B11DEA" w:rsidRPr="0016436E" w:rsidRDefault="00B11DEA" w:rsidP="00267CBF">
            <w:pPr>
              <w:tabs>
                <w:tab w:val="left" w:pos="3919"/>
              </w:tabs>
              <w:spacing w:after="0" w:line="240" w:lineRule="auto"/>
              <w:jc w:val="center"/>
              <w:rPr>
                <w:rFonts w:ascii="Times New Roman" w:hAnsi="Times New Roman" w:cs="Times New Roman"/>
                <w:b/>
                <w:sz w:val="24"/>
                <w:szCs w:val="24"/>
              </w:rPr>
            </w:pPr>
            <w:r w:rsidRPr="0016436E">
              <w:rPr>
                <w:rFonts w:ascii="Times New Roman" w:hAnsi="Times New Roman" w:cs="Times New Roman"/>
                <w:b/>
                <w:sz w:val="24"/>
                <w:szCs w:val="24"/>
              </w:rPr>
              <w:t>8</w:t>
            </w:r>
          </w:p>
        </w:tc>
        <w:tc>
          <w:tcPr>
            <w:tcW w:w="845"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80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58"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1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803" w:type="dxa"/>
          </w:tcPr>
          <w:p w:rsidR="00B11DEA" w:rsidRPr="00B163CD" w:rsidRDefault="00B11DEA" w:rsidP="00267CBF">
            <w:pPr>
              <w:tabs>
                <w:tab w:val="left" w:pos="391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bl>
    <w:p w:rsidR="0016436E" w:rsidRDefault="0016436E" w:rsidP="0016436E">
      <w:pPr>
        <w:spacing w:line="240" w:lineRule="atLeast"/>
        <w:ind w:right="60"/>
        <w:jc w:val="both"/>
        <w:rPr>
          <w:rFonts w:ascii="Times New Roman" w:hAnsi="Times New Roman" w:cs="Times New Roman"/>
          <w:b/>
          <w:bCs/>
          <w:i/>
          <w:iCs/>
          <w:sz w:val="24"/>
          <w:szCs w:val="24"/>
        </w:rPr>
      </w:pPr>
    </w:p>
    <w:p w:rsidR="0016436E" w:rsidRPr="00602B0D" w:rsidRDefault="0016436E" w:rsidP="00602B0D">
      <w:pPr>
        <w:spacing w:line="240" w:lineRule="atLeast"/>
        <w:ind w:right="60"/>
        <w:jc w:val="both"/>
        <w:rPr>
          <w:rFonts w:ascii="Times New Roman" w:hAnsi="Times New Roman" w:cs="Times New Roman"/>
          <w:bCs/>
          <w:iCs/>
          <w:sz w:val="28"/>
          <w:szCs w:val="28"/>
        </w:rPr>
      </w:pPr>
      <w:r w:rsidRPr="00602B0D">
        <w:rPr>
          <w:rFonts w:ascii="Times New Roman" w:hAnsi="Times New Roman" w:cs="Times New Roman"/>
          <w:bCs/>
          <w:iCs/>
          <w:sz w:val="28"/>
          <w:szCs w:val="28"/>
        </w:rPr>
        <w:t>Якщо порівнювати показники добре/дуже добре , то 56% опитаних вважають, що в Україні</w:t>
      </w:r>
      <w:r w:rsidR="00F709A6" w:rsidRPr="00602B0D">
        <w:rPr>
          <w:rFonts w:ascii="Times New Roman" w:hAnsi="Times New Roman" w:cs="Times New Roman"/>
          <w:bCs/>
          <w:iCs/>
          <w:sz w:val="28"/>
          <w:szCs w:val="28"/>
        </w:rPr>
        <w:t xml:space="preserve"> так можна сказати про демократію, цей показник щодо ЄС – 93,9%; права людини відповідно в Україні – 56%, в ЄС – 98,7%; безпека особистості : Україна – 42,6% , ЄС – 70,2%; економічна безпека: Україна – 31,7%, ЄС – 95,1%; Працевлаштування: Україна – 35,3,ЄС – 95,1; верховенство права: Україна – 42,6%,ЄС – 89%; рівність можливостей: Україна </w:t>
      </w:r>
      <w:r w:rsidR="00FE015C" w:rsidRPr="00602B0D">
        <w:rPr>
          <w:rFonts w:ascii="Times New Roman" w:hAnsi="Times New Roman" w:cs="Times New Roman"/>
          <w:bCs/>
          <w:iCs/>
          <w:sz w:val="28"/>
          <w:szCs w:val="28"/>
        </w:rPr>
        <w:t>–</w:t>
      </w:r>
      <w:r w:rsidR="00F709A6" w:rsidRPr="00602B0D">
        <w:rPr>
          <w:rFonts w:ascii="Times New Roman" w:hAnsi="Times New Roman" w:cs="Times New Roman"/>
          <w:bCs/>
          <w:iCs/>
          <w:sz w:val="28"/>
          <w:szCs w:val="28"/>
        </w:rPr>
        <w:t xml:space="preserve"> </w:t>
      </w:r>
      <w:r w:rsidR="00FE015C" w:rsidRPr="00602B0D">
        <w:rPr>
          <w:rFonts w:ascii="Times New Roman" w:hAnsi="Times New Roman" w:cs="Times New Roman"/>
          <w:bCs/>
          <w:iCs/>
          <w:sz w:val="28"/>
          <w:szCs w:val="28"/>
        </w:rPr>
        <w:t>41,4%,ЄС – 94%; упевненість у майбутньому: Україна – 36,5%,ЄС – 91,4%; толерантність: Україна – 35,3%, ЄС – 95,1%.</w:t>
      </w:r>
    </w:p>
    <w:p w:rsidR="00FE015C" w:rsidRPr="00602B0D" w:rsidRDefault="00FE015C" w:rsidP="00602B0D">
      <w:pPr>
        <w:spacing w:line="240" w:lineRule="atLeast"/>
        <w:ind w:right="60"/>
        <w:jc w:val="both"/>
        <w:rPr>
          <w:rFonts w:ascii="Times New Roman" w:hAnsi="Times New Roman" w:cs="Times New Roman"/>
          <w:bCs/>
          <w:iCs/>
          <w:sz w:val="28"/>
          <w:szCs w:val="28"/>
        </w:rPr>
      </w:pPr>
      <w:r w:rsidRPr="00602B0D">
        <w:rPr>
          <w:rFonts w:ascii="Times New Roman" w:hAnsi="Times New Roman" w:cs="Times New Roman"/>
          <w:bCs/>
          <w:iCs/>
          <w:sz w:val="28"/>
          <w:szCs w:val="28"/>
        </w:rPr>
        <w:t xml:space="preserve">Щодо показників погано/дуже погано, то для ЄС вони на рівні похибки, а от для України найгірше виявляється ситуація з економічною безпекою -  68,3%; працевлаштуванням – 64,6%; толерантністю – 64,3%; упевненістю у майбутньому – 63,4%; </w:t>
      </w:r>
      <w:r w:rsidR="00B55180" w:rsidRPr="00602B0D">
        <w:rPr>
          <w:rFonts w:ascii="Times New Roman" w:hAnsi="Times New Roman" w:cs="Times New Roman"/>
          <w:bCs/>
          <w:iCs/>
          <w:sz w:val="28"/>
          <w:szCs w:val="28"/>
        </w:rPr>
        <w:t>верховенством права – 57,3%. При аналізі того, як студенти проводять вільний час (графік 6.1), видно, що подорожі за кордон дозволити собі можуть 21,9% опитаних, але «романтизація</w:t>
      </w:r>
      <w:r w:rsidR="00602B0D" w:rsidRPr="00602B0D">
        <w:rPr>
          <w:rStyle w:val="a7"/>
          <w:rFonts w:ascii="Times New Roman" w:hAnsi="Times New Roman" w:cs="Times New Roman"/>
          <w:bCs/>
          <w:iCs/>
          <w:sz w:val="28"/>
          <w:szCs w:val="28"/>
        </w:rPr>
        <w:footnoteReference w:id="4"/>
      </w:r>
      <w:r w:rsidR="00B55180" w:rsidRPr="00602B0D">
        <w:rPr>
          <w:rFonts w:ascii="Times New Roman" w:hAnsi="Times New Roman" w:cs="Times New Roman"/>
          <w:bCs/>
          <w:iCs/>
          <w:sz w:val="28"/>
          <w:szCs w:val="28"/>
        </w:rPr>
        <w:t>», за досить нейтрального ставлення до нього присутня, ту знову постає питання і про відсутність молодіжної політики держави в принципі, і про втрати в інформаційній війні, і про</w:t>
      </w:r>
      <w:r w:rsidR="00602B0D" w:rsidRPr="00602B0D">
        <w:rPr>
          <w:rFonts w:ascii="Times New Roman" w:hAnsi="Times New Roman" w:cs="Times New Roman"/>
          <w:bCs/>
          <w:iCs/>
          <w:sz w:val="28"/>
          <w:szCs w:val="28"/>
        </w:rPr>
        <w:t xml:space="preserve"> асоціальність держави щодо молоді.</w:t>
      </w:r>
      <w:r w:rsidR="00B55180" w:rsidRPr="00602B0D">
        <w:rPr>
          <w:rFonts w:ascii="Times New Roman" w:hAnsi="Times New Roman" w:cs="Times New Roman"/>
          <w:bCs/>
          <w:iCs/>
          <w:sz w:val="28"/>
          <w:szCs w:val="28"/>
        </w:rPr>
        <w:t xml:space="preserve">  </w:t>
      </w:r>
    </w:p>
    <w:p w:rsidR="003812C5" w:rsidRPr="00602B0D" w:rsidRDefault="00602B0D" w:rsidP="00602B0D">
      <w:pPr>
        <w:spacing w:line="240" w:lineRule="atLeast"/>
        <w:ind w:right="60"/>
        <w:jc w:val="both"/>
        <w:rPr>
          <w:rFonts w:ascii="Times New Roman" w:hAnsi="Times New Roman" w:cs="Times New Roman"/>
          <w:bCs/>
          <w:iCs/>
          <w:sz w:val="28"/>
          <w:szCs w:val="28"/>
        </w:rPr>
      </w:pPr>
      <w:r w:rsidRPr="00602B0D">
        <w:rPr>
          <w:rFonts w:ascii="Times New Roman" w:hAnsi="Times New Roman" w:cs="Times New Roman"/>
          <w:bCs/>
          <w:iCs/>
          <w:sz w:val="28"/>
          <w:szCs w:val="28"/>
        </w:rPr>
        <w:t>Наступна група запитань стосувалася політики щодо країни-агресора, оскільки Херсонщина межує з тимчасово анексованою Автономною республікою Крим, а загроза сценарію виникнення квазі- утворення значною з огляду на лінію розмежування мі Херсонською областю і Кримом.</w:t>
      </w:r>
    </w:p>
    <w:p w:rsidR="00602B0D" w:rsidRDefault="003812C5" w:rsidP="00602B0D">
      <w:pPr>
        <w:jc w:val="right"/>
        <w:rPr>
          <w:rFonts w:ascii="Times New Roman" w:hAnsi="Times New Roman" w:cs="Times New Roman"/>
          <w:sz w:val="28"/>
          <w:szCs w:val="28"/>
        </w:rPr>
      </w:pPr>
      <w:r w:rsidRPr="003812C5">
        <w:rPr>
          <w:rFonts w:ascii="Times New Roman" w:hAnsi="Times New Roman" w:cs="Times New Roman"/>
          <w:sz w:val="28"/>
          <w:szCs w:val="28"/>
        </w:rPr>
        <w:t>Графік 2.2</w:t>
      </w:r>
    </w:p>
    <w:p w:rsidR="004B0A10" w:rsidRPr="00C26EB2" w:rsidRDefault="003812C5" w:rsidP="00602B0D">
      <w:pPr>
        <w:jc w:val="center"/>
        <w:rPr>
          <w:rFonts w:ascii="Times New Roman" w:hAnsi="Times New Roman" w:cs="Times New Roman"/>
          <w:sz w:val="28"/>
          <w:szCs w:val="28"/>
        </w:rPr>
      </w:pPr>
      <w:r w:rsidRPr="00C26EB2">
        <w:rPr>
          <w:rFonts w:ascii="Times New Roman" w:hAnsi="Times New Roman" w:cs="Times New Roman"/>
          <w:sz w:val="28"/>
          <w:szCs w:val="28"/>
        </w:rPr>
        <w:lastRenderedPageBreak/>
        <w:t>Чи погоджуєтеся Ви з твердженням: «Росія – країна агресор, який захопив території суверенної держави»?</w:t>
      </w:r>
    </w:p>
    <w:p w:rsidR="004B0A10" w:rsidRDefault="004B0A10" w:rsidP="00CE68AE">
      <w:pPr>
        <w:jc w:val="both"/>
        <w:rPr>
          <w:rFonts w:ascii="Times New Roman" w:hAnsi="Times New Roman" w:cs="Times New Roman"/>
        </w:rPr>
      </w:pPr>
    </w:p>
    <w:p w:rsidR="004B0A10" w:rsidRDefault="003812C5" w:rsidP="00CE68AE">
      <w:pPr>
        <w:jc w:val="both"/>
        <w:rPr>
          <w:rFonts w:ascii="Times New Roman" w:hAnsi="Times New Roman" w:cs="Times New Roman"/>
        </w:rPr>
      </w:pPr>
      <w:r>
        <w:rPr>
          <w:rFonts w:ascii="Times New Roman" w:hAnsi="Times New Roman" w:cs="Times New Roman"/>
          <w:noProof/>
          <w:lang w:eastAsia="uk-UA"/>
        </w:rPr>
        <w:drawing>
          <wp:inline distT="0" distB="0" distL="0" distR="0">
            <wp:extent cx="5072933" cy="2615979"/>
            <wp:effectExtent l="0" t="0" r="13970" b="1333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B0A10" w:rsidRDefault="004B0A10" w:rsidP="00CE68AE">
      <w:pPr>
        <w:jc w:val="both"/>
        <w:rPr>
          <w:rFonts w:ascii="Times New Roman" w:hAnsi="Times New Roman" w:cs="Times New Roman"/>
        </w:rPr>
      </w:pPr>
    </w:p>
    <w:p w:rsidR="004B0A10" w:rsidRPr="00776666" w:rsidRDefault="007074C4" w:rsidP="007074C4">
      <w:pPr>
        <w:jc w:val="right"/>
        <w:rPr>
          <w:rFonts w:ascii="Times New Roman" w:hAnsi="Times New Roman" w:cs="Times New Roman"/>
          <w:sz w:val="28"/>
          <w:szCs w:val="28"/>
        </w:rPr>
      </w:pPr>
      <w:r w:rsidRPr="00776666">
        <w:rPr>
          <w:rFonts w:ascii="Times New Roman" w:hAnsi="Times New Roman" w:cs="Times New Roman"/>
          <w:sz w:val="28"/>
          <w:szCs w:val="28"/>
        </w:rPr>
        <w:t xml:space="preserve">Графік 2.3 </w:t>
      </w:r>
    </w:p>
    <w:p w:rsidR="007074C4" w:rsidRDefault="007074C4" w:rsidP="007074C4">
      <w:pPr>
        <w:jc w:val="right"/>
        <w:rPr>
          <w:rFonts w:ascii="Times New Roman" w:hAnsi="Times New Roman" w:cs="Times New Roman"/>
        </w:rPr>
      </w:pPr>
      <w:r w:rsidRPr="00776666">
        <w:rPr>
          <w:rFonts w:ascii="Times New Roman" w:hAnsi="Times New Roman" w:cs="Times New Roman"/>
          <w:sz w:val="28"/>
          <w:szCs w:val="28"/>
        </w:rPr>
        <w:t>Чи погоджуєтеся Ви з думкою: « На Сході і Півдні України утворилося нове прикордоння</w:t>
      </w:r>
      <w:r w:rsidRPr="00AB3710">
        <w:rPr>
          <w:rFonts w:ascii="Times New Roman" w:hAnsi="Times New Roman" w:cs="Times New Roman"/>
          <w:i/>
          <w:iCs/>
          <w:sz w:val="24"/>
          <w:szCs w:val="24"/>
        </w:rPr>
        <w:t>»</w:t>
      </w:r>
      <w:r>
        <w:rPr>
          <w:rFonts w:ascii="Times New Roman" w:hAnsi="Times New Roman" w:cs="Times New Roman"/>
          <w:i/>
          <w:iCs/>
          <w:sz w:val="24"/>
          <w:szCs w:val="24"/>
        </w:rPr>
        <w:t>?</w:t>
      </w:r>
    </w:p>
    <w:p w:rsidR="004B0A10" w:rsidRDefault="007074C4" w:rsidP="00CE68AE">
      <w:pPr>
        <w:jc w:val="both"/>
        <w:rPr>
          <w:rFonts w:ascii="Times New Roman" w:hAnsi="Times New Roman" w:cs="Times New Roman"/>
        </w:rPr>
      </w:pPr>
      <w:r>
        <w:rPr>
          <w:rFonts w:ascii="Times New Roman" w:hAnsi="Times New Roman" w:cs="Times New Roman"/>
          <w:noProof/>
          <w:lang w:eastAsia="uk-UA"/>
        </w:rPr>
        <w:drawing>
          <wp:inline distT="0" distB="0" distL="0" distR="0" wp14:anchorId="32CFDCDE" wp14:editId="6B590ADC">
            <wp:extent cx="5057030" cy="2663687"/>
            <wp:effectExtent l="0" t="0" r="10795" b="2286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0A10" w:rsidRDefault="004B0A10" w:rsidP="00CE68AE">
      <w:pPr>
        <w:jc w:val="both"/>
        <w:rPr>
          <w:rFonts w:ascii="Times New Roman" w:hAnsi="Times New Roman" w:cs="Times New Roman"/>
        </w:rPr>
      </w:pPr>
    </w:p>
    <w:p w:rsidR="004B0A10" w:rsidRDefault="004B0A10" w:rsidP="00CE68AE">
      <w:pPr>
        <w:jc w:val="both"/>
        <w:rPr>
          <w:rFonts w:ascii="Times New Roman" w:hAnsi="Times New Roman" w:cs="Times New Roman"/>
        </w:rPr>
      </w:pPr>
    </w:p>
    <w:p w:rsidR="001F6DA8" w:rsidRDefault="001F6DA8" w:rsidP="00CE68AE">
      <w:pPr>
        <w:jc w:val="both"/>
        <w:rPr>
          <w:rFonts w:ascii="Times New Roman" w:hAnsi="Times New Roman" w:cs="Times New Roman"/>
        </w:rPr>
      </w:pPr>
    </w:p>
    <w:p w:rsidR="00776666" w:rsidRPr="00776666" w:rsidRDefault="001F6DA8" w:rsidP="00776666">
      <w:pPr>
        <w:jc w:val="right"/>
        <w:rPr>
          <w:rFonts w:ascii="Times New Roman" w:hAnsi="Times New Roman" w:cs="Times New Roman"/>
          <w:sz w:val="28"/>
          <w:szCs w:val="28"/>
        </w:rPr>
      </w:pPr>
      <w:r w:rsidRPr="00776666">
        <w:rPr>
          <w:rFonts w:ascii="Times New Roman" w:hAnsi="Times New Roman" w:cs="Times New Roman"/>
          <w:sz w:val="28"/>
          <w:szCs w:val="28"/>
        </w:rPr>
        <w:t>Графік 2.4</w:t>
      </w:r>
    </w:p>
    <w:p w:rsidR="001F6DA8" w:rsidRPr="00776666" w:rsidRDefault="001F6DA8" w:rsidP="00776666">
      <w:pPr>
        <w:jc w:val="center"/>
        <w:rPr>
          <w:rFonts w:ascii="Times New Roman" w:hAnsi="Times New Roman" w:cs="Times New Roman"/>
          <w:sz w:val="28"/>
          <w:szCs w:val="28"/>
        </w:rPr>
      </w:pPr>
      <w:r w:rsidRPr="00776666">
        <w:rPr>
          <w:rFonts w:ascii="Times New Roman" w:hAnsi="Times New Roman" w:cs="Times New Roman"/>
          <w:sz w:val="28"/>
          <w:szCs w:val="28"/>
        </w:rPr>
        <w:lastRenderedPageBreak/>
        <w:t>Чи погоджуєтеся Ви з думкою: «Я не підтримую анексію Криму Росією»</w:t>
      </w:r>
      <w:r w:rsidR="00981ACE" w:rsidRPr="00776666">
        <w:rPr>
          <w:rFonts w:ascii="Times New Roman" w:hAnsi="Times New Roman" w:cs="Times New Roman"/>
          <w:sz w:val="28"/>
          <w:szCs w:val="28"/>
        </w:rPr>
        <w:t>?</w:t>
      </w:r>
    </w:p>
    <w:p w:rsidR="00981ACE" w:rsidRDefault="00981ACE" w:rsidP="00CE68AE">
      <w:pPr>
        <w:jc w:val="both"/>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4492487" cy="2297927"/>
            <wp:effectExtent l="0" t="0" r="22860" b="266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76666" w:rsidRDefault="00267CBF" w:rsidP="00776666">
      <w:pPr>
        <w:jc w:val="right"/>
        <w:rPr>
          <w:rFonts w:ascii="Times New Roman" w:hAnsi="Times New Roman" w:cs="Times New Roman"/>
          <w:sz w:val="24"/>
          <w:szCs w:val="24"/>
        </w:rPr>
      </w:pPr>
      <w:r>
        <w:rPr>
          <w:rFonts w:ascii="Times New Roman" w:hAnsi="Times New Roman" w:cs="Times New Roman"/>
          <w:sz w:val="24"/>
          <w:szCs w:val="24"/>
        </w:rPr>
        <w:t xml:space="preserve"> Графік 2.5 </w:t>
      </w:r>
    </w:p>
    <w:p w:rsidR="001F6DA8" w:rsidRPr="00D40EB2" w:rsidRDefault="00267CBF" w:rsidP="00776666">
      <w:pPr>
        <w:jc w:val="center"/>
        <w:rPr>
          <w:rFonts w:ascii="Times New Roman" w:hAnsi="Times New Roman" w:cs="Times New Roman"/>
          <w:sz w:val="28"/>
          <w:szCs w:val="28"/>
        </w:rPr>
      </w:pPr>
      <w:r w:rsidRPr="00D40EB2">
        <w:rPr>
          <w:rFonts w:ascii="Times New Roman" w:hAnsi="Times New Roman" w:cs="Times New Roman"/>
          <w:sz w:val="28"/>
          <w:szCs w:val="28"/>
        </w:rPr>
        <w:t>Чи погоджуєтеся Ви з думкою: «Для повернення територіальної цілісності України необхідно»?</w:t>
      </w:r>
    </w:p>
    <w:p w:rsidR="00267CBF" w:rsidRDefault="005F05A4" w:rsidP="00CE68AE">
      <w:pPr>
        <w:jc w:val="both"/>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3013545"/>
            <wp:effectExtent l="0" t="0" r="19050" b="1587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76666" w:rsidRDefault="00776666" w:rsidP="00CE68AE">
      <w:pPr>
        <w:jc w:val="both"/>
        <w:rPr>
          <w:rFonts w:ascii="Times New Roman" w:hAnsi="Times New Roman" w:cs="Times New Roman"/>
          <w:sz w:val="24"/>
          <w:szCs w:val="24"/>
        </w:rPr>
      </w:pPr>
    </w:p>
    <w:p w:rsidR="00776666" w:rsidRDefault="00776666" w:rsidP="00CE68AE">
      <w:pPr>
        <w:jc w:val="both"/>
        <w:rPr>
          <w:rFonts w:ascii="Times New Roman" w:hAnsi="Times New Roman" w:cs="Times New Roman"/>
          <w:sz w:val="24"/>
          <w:szCs w:val="24"/>
        </w:rPr>
      </w:pPr>
    </w:p>
    <w:p w:rsidR="00776666" w:rsidRDefault="00776666" w:rsidP="00CE68AE">
      <w:pPr>
        <w:jc w:val="both"/>
        <w:rPr>
          <w:rFonts w:ascii="Times New Roman" w:hAnsi="Times New Roman" w:cs="Times New Roman"/>
          <w:sz w:val="24"/>
          <w:szCs w:val="24"/>
        </w:rPr>
      </w:pPr>
    </w:p>
    <w:p w:rsidR="00776666" w:rsidRDefault="00776666" w:rsidP="00CE68AE">
      <w:pPr>
        <w:jc w:val="both"/>
        <w:rPr>
          <w:rFonts w:ascii="Times New Roman" w:hAnsi="Times New Roman" w:cs="Times New Roman"/>
          <w:sz w:val="24"/>
          <w:szCs w:val="24"/>
        </w:rPr>
      </w:pPr>
    </w:p>
    <w:p w:rsidR="00776666" w:rsidRDefault="00776666" w:rsidP="00CE68AE">
      <w:pPr>
        <w:jc w:val="both"/>
        <w:rPr>
          <w:rFonts w:ascii="Times New Roman" w:hAnsi="Times New Roman" w:cs="Times New Roman"/>
          <w:sz w:val="24"/>
          <w:szCs w:val="24"/>
        </w:rPr>
      </w:pPr>
    </w:p>
    <w:p w:rsidR="00C26EB2" w:rsidRDefault="00C26EB2" w:rsidP="00776666">
      <w:pPr>
        <w:jc w:val="right"/>
        <w:rPr>
          <w:rFonts w:ascii="Times New Roman" w:hAnsi="Times New Roman" w:cs="Times New Roman"/>
          <w:sz w:val="24"/>
          <w:szCs w:val="24"/>
        </w:rPr>
      </w:pPr>
    </w:p>
    <w:p w:rsidR="00776666" w:rsidRPr="00C26EB2" w:rsidRDefault="00721233" w:rsidP="00776666">
      <w:pPr>
        <w:jc w:val="right"/>
        <w:rPr>
          <w:rFonts w:ascii="Times New Roman" w:hAnsi="Times New Roman" w:cs="Times New Roman"/>
          <w:sz w:val="28"/>
          <w:szCs w:val="28"/>
        </w:rPr>
      </w:pPr>
      <w:r w:rsidRPr="00C26EB2">
        <w:rPr>
          <w:rFonts w:ascii="Times New Roman" w:hAnsi="Times New Roman" w:cs="Times New Roman"/>
          <w:sz w:val="28"/>
          <w:szCs w:val="28"/>
        </w:rPr>
        <w:t xml:space="preserve">Графік 2.6 </w:t>
      </w:r>
    </w:p>
    <w:p w:rsidR="001F6DA8" w:rsidRPr="00C26EB2" w:rsidRDefault="00721233" w:rsidP="00776666">
      <w:pPr>
        <w:jc w:val="center"/>
        <w:rPr>
          <w:rFonts w:ascii="Times New Roman" w:hAnsi="Times New Roman" w:cs="Times New Roman"/>
          <w:sz w:val="28"/>
          <w:szCs w:val="28"/>
        </w:rPr>
      </w:pPr>
      <w:r w:rsidRPr="00C26EB2">
        <w:rPr>
          <w:rFonts w:ascii="Times New Roman" w:hAnsi="Times New Roman" w:cs="Times New Roman"/>
          <w:sz w:val="28"/>
          <w:szCs w:val="28"/>
        </w:rPr>
        <w:lastRenderedPageBreak/>
        <w:t>Чи погоджуєтеся Ви з думкою: «На Півдні України зберігається небезпека захоплення нових територій Росією» ?</w:t>
      </w:r>
    </w:p>
    <w:p w:rsidR="00721233" w:rsidRDefault="00721233" w:rsidP="00CE68AE">
      <w:pPr>
        <w:jc w:val="both"/>
        <w:rPr>
          <w:rFonts w:ascii="Times New Roman" w:hAnsi="Times New Roman" w:cs="Times New Roman"/>
        </w:rPr>
      </w:pPr>
      <w:r>
        <w:rPr>
          <w:rFonts w:ascii="Times New Roman" w:hAnsi="Times New Roman" w:cs="Times New Roman"/>
          <w:noProof/>
          <w:lang w:eastAsia="uk-UA"/>
        </w:rPr>
        <w:drawing>
          <wp:inline distT="0" distB="0" distL="0" distR="0">
            <wp:extent cx="4818491" cy="2417196"/>
            <wp:effectExtent l="0" t="0" r="20320" b="215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76666" w:rsidRPr="00C26EB2" w:rsidRDefault="0004351D" w:rsidP="00776666">
      <w:pPr>
        <w:jc w:val="right"/>
        <w:rPr>
          <w:rFonts w:ascii="Times New Roman" w:hAnsi="Times New Roman" w:cs="Times New Roman"/>
          <w:sz w:val="28"/>
          <w:szCs w:val="28"/>
        </w:rPr>
      </w:pPr>
      <w:r w:rsidRPr="00C26EB2">
        <w:rPr>
          <w:rFonts w:ascii="Times New Roman" w:hAnsi="Times New Roman" w:cs="Times New Roman"/>
          <w:sz w:val="28"/>
          <w:szCs w:val="28"/>
        </w:rPr>
        <w:t xml:space="preserve">Графік 2.7 </w:t>
      </w:r>
    </w:p>
    <w:p w:rsidR="0004351D" w:rsidRPr="00C26EB2" w:rsidRDefault="0004351D" w:rsidP="00776666">
      <w:pPr>
        <w:jc w:val="center"/>
        <w:rPr>
          <w:rFonts w:ascii="Times New Roman" w:hAnsi="Times New Roman" w:cs="Times New Roman"/>
          <w:sz w:val="28"/>
          <w:szCs w:val="28"/>
        </w:rPr>
      </w:pPr>
      <w:r w:rsidRPr="00C26EB2">
        <w:rPr>
          <w:rFonts w:ascii="Times New Roman" w:hAnsi="Times New Roman" w:cs="Times New Roman"/>
          <w:sz w:val="28"/>
          <w:szCs w:val="28"/>
        </w:rPr>
        <w:t>Чи погоджуєтеся Ви з думкою: « цінності росіян і українців – різні»?</w:t>
      </w:r>
    </w:p>
    <w:p w:rsidR="0004351D" w:rsidRDefault="0004351D" w:rsidP="00CE68AE">
      <w:pPr>
        <w:jc w:val="both"/>
        <w:rPr>
          <w:rFonts w:ascii="Times New Roman" w:hAnsi="Times New Roman" w:cs="Times New Roman"/>
        </w:rPr>
      </w:pPr>
      <w:r>
        <w:rPr>
          <w:rFonts w:ascii="Times New Roman" w:hAnsi="Times New Roman" w:cs="Times New Roman"/>
          <w:noProof/>
          <w:lang w:eastAsia="uk-UA"/>
        </w:rPr>
        <w:drawing>
          <wp:inline distT="0" distB="0" distL="0" distR="0">
            <wp:extent cx="4937760" cy="2385391"/>
            <wp:effectExtent l="0" t="0" r="15240" b="152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1022" w:rsidRDefault="00776666" w:rsidP="00CE68AE">
      <w:pPr>
        <w:jc w:val="both"/>
        <w:rPr>
          <w:rFonts w:ascii="Times New Roman" w:hAnsi="Times New Roman" w:cs="Times New Roman"/>
        </w:rPr>
      </w:pPr>
      <w:r w:rsidRPr="00C26EB2">
        <w:rPr>
          <w:rFonts w:ascii="Times New Roman" w:hAnsi="Times New Roman" w:cs="Times New Roman"/>
          <w:sz w:val="28"/>
          <w:szCs w:val="28"/>
        </w:rPr>
        <w:t>Отже, переважна більшість опитаних підтримує думку, що Росія – країна агресор, який захопив території суверенної держави, не підтримує анексію Криму, вважає, що для повернення територіальної цілісності України необхідна політична воля керівництва держави, погоджується, що на Півдні України зберігається небезпека захоплення нових територій Росією, переконані, що цінності росіян і українців – різні. Однак опитані студенти не вважають, що на Сході і Півдні</w:t>
      </w:r>
      <w:r w:rsidRPr="00776666">
        <w:rPr>
          <w:rFonts w:ascii="Times New Roman" w:hAnsi="Times New Roman" w:cs="Times New Roman"/>
          <w:sz w:val="28"/>
          <w:szCs w:val="28"/>
        </w:rPr>
        <w:t xml:space="preserve"> України утворилося нове прикордоння</w:t>
      </w:r>
      <w:r>
        <w:rPr>
          <w:rFonts w:ascii="Times New Roman" w:hAnsi="Times New Roman" w:cs="Times New Roman"/>
          <w:sz w:val="28"/>
          <w:szCs w:val="28"/>
        </w:rPr>
        <w:t xml:space="preserve">, така позиція молодих людей вселяє оптимізм щодо </w:t>
      </w:r>
      <w:r w:rsidR="00C26EB2">
        <w:rPr>
          <w:rFonts w:ascii="Times New Roman" w:hAnsi="Times New Roman" w:cs="Times New Roman"/>
          <w:sz w:val="28"/>
          <w:szCs w:val="28"/>
        </w:rPr>
        <w:t>повернення захоплених територій, 35,4% вважають, що для цього необхідно активізувати транспортне сполучення між цими регіонами та підконтрольною територією.</w:t>
      </w:r>
    </w:p>
    <w:p w:rsidR="00D81022" w:rsidRDefault="00D81022" w:rsidP="00D81022">
      <w:pPr>
        <w:rPr>
          <w:rFonts w:ascii="Times New Roman" w:hAnsi="Times New Roman" w:cs="Times New Roman"/>
          <w:b/>
          <w:bCs/>
          <w:sz w:val="32"/>
          <w:szCs w:val="32"/>
        </w:rPr>
      </w:pPr>
      <w:r w:rsidRPr="00D949D5">
        <w:rPr>
          <w:rFonts w:ascii="Times New Roman" w:hAnsi="Times New Roman" w:cs="Times New Roman"/>
          <w:b/>
          <w:bCs/>
          <w:sz w:val="32"/>
          <w:szCs w:val="32"/>
        </w:rPr>
        <w:t>ІІІ. Освіта і перспективи працевлаштування</w:t>
      </w:r>
    </w:p>
    <w:p w:rsidR="008A2495" w:rsidRDefault="00C26EB2" w:rsidP="008A2495">
      <w:pPr>
        <w:jc w:val="both"/>
        <w:rPr>
          <w:rFonts w:ascii="Times New Roman" w:hAnsi="Times New Roman" w:cs="Times New Roman"/>
          <w:sz w:val="28"/>
          <w:szCs w:val="28"/>
        </w:rPr>
      </w:pPr>
      <w:r w:rsidRPr="00150D29">
        <w:rPr>
          <w:rFonts w:ascii="Times New Roman" w:hAnsi="Times New Roman" w:cs="Times New Roman"/>
          <w:bCs/>
          <w:sz w:val="28"/>
          <w:szCs w:val="28"/>
        </w:rPr>
        <w:lastRenderedPageBreak/>
        <w:t>Студентам ХДАЕУ було запропоновано висловитися щодо стану вищої ос</w:t>
      </w:r>
      <w:r w:rsidR="003B6DF5" w:rsidRPr="00150D29">
        <w:rPr>
          <w:rFonts w:ascii="Times New Roman" w:hAnsi="Times New Roman" w:cs="Times New Roman"/>
          <w:bCs/>
          <w:sz w:val="28"/>
          <w:szCs w:val="28"/>
        </w:rPr>
        <w:t>віти в Україні. Респонденти за</w:t>
      </w:r>
      <w:r w:rsidRPr="00150D29">
        <w:rPr>
          <w:rFonts w:ascii="Times New Roman" w:hAnsi="Times New Roman" w:cs="Times New Roman"/>
          <w:bCs/>
          <w:sz w:val="28"/>
          <w:szCs w:val="28"/>
        </w:rPr>
        <w:t>значили наступне:</w:t>
      </w:r>
      <w:r w:rsidR="003B6DF5" w:rsidRPr="00150D29">
        <w:rPr>
          <w:rFonts w:ascii="Times New Roman" w:hAnsi="Times New Roman" w:cs="Times New Roman"/>
          <w:bCs/>
          <w:sz w:val="28"/>
          <w:szCs w:val="28"/>
        </w:rPr>
        <w:t xml:space="preserve"> освіта та освітні заклади  відповідають потребам сучасного ринку, половина опитаних вважають, що система освіти України є корумпованою, хоча переважна більшість особисто з фактами корупції не стикалася,</w:t>
      </w:r>
      <w:r w:rsidR="00150D29" w:rsidRPr="00150D29">
        <w:rPr>
          <w:rFonts w:ascii="Times New Roman" w:hAnsi="Times New Roman" w:cs="Times New Roman"/>
          <w:bCs/>
          <w:sz w:val="28"/>
          <w:szCs w:val="28"/>
        </w:rPr>
        <w:t xml:space="preserve"> як бачимо, стереотипи щодо корумпованості вищої освіти в Україні досить стійкі і впливають на оцінку, що висловили респонденти,</w:t>
      </w:r>
      <w:r w:rsidR="003B6DF5" w:rsidRPr="00150D29">
        <w:rPr>
          <w:rFonts w:ascii="Times New Roman" w:hAnsi="Times New Roman" w:cs="Times New Roman"/>
          <w:bCs/>
          <w:sz w:val="28"/>
          <w:szCs w:val="28"/>
        </w:rPr>
        <w:t xml:space="preserve"> </w:t>
      </w:r>
      <w:r w:rsidR="00150D29" w:rsidRPr="00150D29">
        <w:rPr>
          <w:rFonts w:ascii="Times New Roman" w:hAnsi="Times New Roman" w:cs="Times New Roman"/>
          <w:bCs/>
          <w:sz w:val="28"/>
          <w:szCs w:val="28"/>
        </w:rPr>
        <w:t xml:space="preserve">майже половина опитаних </w:t>
      </w:r>
      <w:r w:rsidR="00150D29" w:rsidRPr="00150D29">
        <w:rPr>
          <w:rFonts w:ascii="Times New Roman" w:hAnsi="Times New Roman" w:cs="Times New Roman"/>
          <w:sz w:val="28"/>
          <w:szCs w:val="28"/>
        </w:rPr>
        <w:t>за першої ж можливості готові здобувати вищу освіту за кордоном.</w:t>
      </w:r>
    </w:p>
    <w:p w:rsidR="00EA1B0D" w:rsidRPr="008A2495" w:rsidRDefault="00D81022" w:rsidP="008A2495">
      <w:pPr>
        <w:jc w:val="right"/>
        <w:rPr>
          <w:rFonts w:ascii="Times New Roman" w:hAnsi="Times New Roman" w:cs="Times New Roman"/>
          <w:sz w:val="28"/>
          <w:szCs w:val="28"/>
        </w:rPr>
      </w:pPr>
      <w:r w:rsidRPr="008A2495">
        <w:rPr>
          <w:rFonts w:ascii="Times New Roman" w:hAnsi="Times New Roman" w:cs="Times New Roman"/>
          <w:sz w:val="28"/>
          <w:szCs w:val="28"/>
        </w:rPr>
        <w:t>Графік 3.1</w:t>
      </w:r>
    </w:p>
    <w:p w:rsidR="00D81022" w:rsidRPr="00EA1B0D" w:rsidRDefault="00D81022" w:rsidP="00EA1B0D">
      <w:pPr>
        <w:jc w:val="center"/>
        <w:rPr>
          <w:rFonts w:ascii="Times New Roman" w:hAnsi="Times New Roman" w:cs="Times New Roman"/>
          <w:sz w:val="28"/>
          <w:szCs w:val="28"/>
        </w:rPr>
      </w:pPr>
      <w:r w:rsidRPr="00EA1B0D">
        <w:rPr>
          <w:rFonts w:ascii="Times New Roman" w:hAnsi="Times New Roman" w:cs="Times New Roman"/>
          <w:sz w:val="28"/>
          <w:szCs w:val="28"/>
        </w:rPr>
        <w:t>Чи погоджуєтеся Ви з думкою:</w:t>
      </w:r>
      <w:r w:rsidRPr="00EA1B0D">
        <w:rPr>
          <w:rFonts w:ascii="Times New Roman" w:hAnsi="Times New Roman" w:cs="Times New Roman"/>
          <w:color w:val="58595B"/>
          <w:sz w:val="28"/>
          <w:szCs w:val="28"/>
        </w:rPr>
        <w:t xml:space="preserve"> «</w:t>
      </w:r>
      <w:r w:rsidRPr="00EA1B0D">
        <w:rPr>
          <w:rFonts w:ascii="Times New Roman" w:hAnsi="Times New Roman" w:cs="Times New Roman"/>
          <w:sz w:val="28"/>
          <w:szCs w:val="28"/>
        </w:rPr>
        <w:t xml:space="preserve">В Україні </w:t>
      </w:r>
      <w:r w:rsidR="003B6DF5" w:rsidRPr="00EA1B0D">
        <w:rPr>
          <w:rFonts w:ascii="Times New Roman" w:hAnsi="Times New Roman" w:cs="Times New Roman"/>
          <w:sz w:val="28"/>
          <w:szCs w:val="28"/>
        </w:rPr>
        <w:t>освіта</w:t>
      </w:r>
      <w:r w:rsidRPr="00EA1B0D">
        <w:rPr>
          <w:rFonts w:ascii="Times New Roman" w:hAnsi="Times New Roman" w:cs="Times New Roman"/>
          <w:sz w:val="28"/>
          <w:szCs w:val="28"/>
        </w:rPr>
        <w:t xml:space="preserve"> та </w:t>
      </w:r>
      <w:r w:rsidR="003B6DF5" w:rsidRPr="00EA1B0D">
        <w:rPr>
          <w:rFonts w:ascii="Times New Roman" w:hAnsi="Times New Roman" w:cs="Times New Roman"/>
          <w:sz w:val="28"/>
          <w:szCs w:val="28"/>
        </w:rPr>
        <w:t>освітні</w:t>
      </w:r>
      <w:r w:rsidRPr="00EA1B0D">
        <w:rPr>
          <w:rFonts w:ascii="Times New Roman" w:hAnsi="Times New Roman" w:cs="Times New Roman"/>
          <w:sz w:val="28"/>
          <w:szCs w:val="28"/>
        </w:rPr>
        <w:t xml:space="preserve"> заклади відповідають потребам сучасного ринку праці»?</w:t>
      </w:r>
    </w:p>
    <w:p w:rsidR="00C33E43" w:rsidRPr="00AB3710" w:rsidRDefault="001B7E80" w:rsidP="00D81022">
      <w:pPr>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2361537"/>
            <wp:effectExtent l="0" t="0" r="19050" b="2032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A1B0D" w:rsidRPr="00EA1B0D" w:rsidRDefault="001B7E80" w:rsidP="00EA1B0D">
      <w:pPr>
        <w:jc w:val="right"/>
        <w:rPr>
          <w:rFonts w:ascii="Times New Roman" w:hAnsi="Times New Roman" w:cs="Times New Roman"/>
          <w:sz w:val="28"/>
          <w:szCs w:val="28"/>
        </w:rPr>
      </w:pPr>
      <w:r w:rsidRPr="00EA1B0D">
        <w:rPr>
          <w:rFonts w:ascii="Times New Roman" w:hAnsi="Times New Roman" w:cs="Times New Roman"/>
          <w:sz w:val="28"/>
          <w:szCs w:val="28"/>
        </w:rPr>
        <w:t xml:space="preserve">Графік 3.2 </w:t>
      </w:r>
    </w:p>
    <w:p w:rsidR="001B7E80" w:rsidRPr="00EA1B0D" w:rsidRDefault="001B7E80" w:rsidP="00EA1B0D">
      <w:pPr>
        <w:jc w:val="center"/>
        <w:rPr>
          <w:rFonts w:ascii="Times New Roman" w:hAnsi="Times New Roman" w:cs="Times New Roman"/>
          <w:sz w:val="28"/>
          <w:szCs w:val="28"/>
        </w:rPr>
      </w:pPr>
      <w:r w:rsidRPr="00EA1B0D">
        <w:rPr>
          <w:rFonts w:ascii="Times New Roman" w:hAnsi="Times New Roman" w:cs="Times New Roman"/>
          <w:sz w:val="28"/>
          <w:szCs w:val="28"/>
        </w:rPr>
        <w:t>Чи погоджуєтеся Ви з думкою: « Система вищої освіти в Україні є корумпованою»?</w:t>
      </w:r>
    </w:p>
    <w:p w:rsidR="001B7E80" w:rsidRPr="00AB3710" w:rsidRDefault="001B7E80" w:rsidP="001B7E80">
      <w:pPr>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2282024"/>
            <wp:effectExtent l="0" t="0" r="19050" b="2349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A2495" w:rsidRPr="008A2495" w:rsidRDefault="001113E0" w:rsidP="008A2495">
      <w:pPr>
        <w:jc w:val="right"/>
        <w:rPr>
          <w:rFonts w:ascii="Times New Roman" w:hAnsi="Times New Roman" w:cs="Times New Roman"/>
          <w:sz w:val="28"/>
          <w:szCs w:val="28"/>
        </w:rPr>
      </w:pPr>
      <w:r w:rsidRPr="008A2495">
        <w:rPr>
          <w:rFonts w:ascii="Times New Roman" w:hAnsi="Times New Roman" w:cs="Times New Roman"/>
          <w:sz w:val="28"/>
          <w:szCs w:val="28"/>
        </w:rPr>
        <w:t xml:space="preserve">Графік 3.3 </w:t>
      </w:r>
    </w:p>
    <w:p w:rsidR="001113E0" w:rsidRPr="008A2495" w:rsidRDefault="001113E0" w:rsidP="008A2495">
      <w:pPr>
        <w:jc w:val="center"/>
        <w:rPr>
          <w:rFonts w:ascii="Times New Roman" w:hAnsi="Times New Roman" w:cs="Times New Roman"/>
          <w:sz w:val="28"/>
          <w:szCs w:val="28"/>
        </w:rPr>
      </w:pPr>
      <w:r w:rsidRPr="008A2495">
        <w:rPr>
          <w:rFonts w:ascii="Times New Roman" w:hAnsi="Times New Roman" w:cs="Times New Roman"/>
          <w:sz w:val="28"/>
          <w:szCs w:val="28"/>
        </w:rPr>
        <w:lastRenderedPageBreak/>
        <w:t>Чи стикалися Ви особисто з фактами корупції у Вашому закладі освіти?</w:t>
      </w:r>
    </w:p>
    <w:p w:rsidR="00D81022" w:rsidRDefault="001113E0" w:rsidP="00CE68AE">
      <w:pPr>
        <w:jc w:val="both"/>
        <w:rPr>
          <w:rFonts w:ascii="Times New Roman" w:hAnsi="Times New Roman" w:cs="Times New Roman"/>
        </w:rPr>
      </w:pPr>
      <w:r>
        <w:rPr>
          <w:rFonts w:ascii="Times New Roman" w:hAnsi="Times New Roman" w:cs="Times New Roman"/>
          <w:noProof/>
          <w:lang w:eastAsia="uk-UA"/>
        </w:rPr>
        <w:drawing>
          <wp:inline distT="0" distB="0" distL="0" distR="0">
            <wp:extent cx="5486400" cy="2679590"/>
            <wp:effectExtent l="0" t="0" r="19050" b="2603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A2495" w:rsidRPr="008A2495" w:rsidRDefault="001113E0" w:rsidP="008A2495">
      <w:pPr>
        <w:jc w:val="right"/>
        <w:rPr>
          <w:rFonts w:ascii="Times New Roman" w:hAnsi="Times New Roman" w:cs="Times New Roman"/>
          <w:sz w:val="28"/>
          <w:szCs w:val="28"/>
        </w:rPr>
      </w:pPr>
      <w:r w:rsidRPr="008A2495">
        <w:rPr>
          <w:rFonts w:ascii="Times New Roman" w:hAnsi="Times New Roman" w:cs="Times New Roman"/>
          <w:sz w:val="28"/>
          <w:szCs w:val="28"/>
        </w:rPr>
        <w:t xml:space="preserve">Графік 3.4 </w:t>
      </w:r>
    </w:p>
    <w:p w:rsidR="001113E0" w:rsidRPr="008A2495" w:rsidRDefault="001113E0" w:rsidP="008A2495">
      <w:pPr>
        <w:jc w:val="center"/>
        <w:rPr>
          <w:rFonts w:ascii="Times New Roman" w:hAnsi="Times New Roman" w:cs="Times New Roman"/>
          <w:sz w:val="28"/>
          <w:szCs w:val="28"/>
        </w:rPr>
      </w:pPr>
      <w:r w:rsidRPr="008A2495">
        <w:rPr>
          <w:rFonts w:ascii="Times New Roman" w:hAnsi="Times New Roman" w:cs="Times New Roman"/>
          <w:sz w:val="28"/>
          <w:szCs w:val="28"/>
        </w:rPr>
        <w:t>Чи погоджуєтеся Ви з думкою: «За першої ж можливості треба здобувати вищу освіту за кордоном»?</w:t>
      </w:r>
    </w:p>
    <w:p w:rsidR="001113E0" w:rsidRDefault="001113E0" w:rsidP="001113E0">
      <w:pPr>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2759103"/>
            <wp:effectExtent l="0" t="0" r="19050" b="222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43BF" w:rsidRPr="00D40EB2" w:rsidRDefault="0004447D" w:rsidP="009443BF">
      <w:pPr>
        <w:jc w:val="both"/>
        <w:rPr>
          <w:rFonts w:ascii="Times New Roman" w:hAnsi="Times New Roman" w:cs="Times New Roman"/>
          <w:bCs/>
          <w:iCs/>
          <w:sz w:val="28"/>
          <w:szCs w:val="28"/>
        </w:rPr>
      </w:pPr>
      <w:r w:rsidRPr="00D40EB2">
        <w:rPr>
          <w:rFonts w:ascii="Times New Roman" w:hAnsi="Times New Roman" w:cs="Times New Roman"/>
          <w:sz w:val="28"/>
          <w:szCs w:val="28"/>
        </w:rPr>
        <w:t xml:space="preserve">Студентам було запропоновано визначитися, що є важливим для того, щоб вдало працевлаштуватися. 79,3% вважають, що це якісна фахова освіта, а </w:t>
      </w:r>
      <w:r w:rsidR="009443BF" w:rsidRPr="00D40EB2">
        <w:rPr>
          <w:rFonts w:ascii="Times New Roman" w:hAnsi="Times New Roman" w:cs="Times New Roman"/>
          <w:sz w:val="28"/>
          <w:szCs w:val="28"/>
        </w:rPr>
        <w:t xml:space="preserve">75,6% думають, що достатньо бути </w:t>
      </w:r>
      <w:r w:rsidR="009443BF" w:rsidRPr="00D40EB2">
        <w:rPr>
          <w:rFonts w:ascii="Times New Roman" w:hAnsi="Times New Roman" w:cs="Times New Roman"/>
          <w:bCs/>
          <w:iCs/>
          <w:sz w:val="28"/>
          <w:szCs w:val="28"/>
        </w:rPr>
        <w:t>креативним, уміти себе презентувати, лише 25,6% вважають, що для цього необхідні  напрацьовувати зв’язки під час навчання.</w:t>
      </w:r>
    </w:p>
    <w:p w:rsidR="001B61FE" w:rsidRPr="00D40EB2" w:rsidRDefault="009443BF" w:rsidP="009443BF">
      <w:pPr>
        <w:jc w:val="both"/>
        <w:rPr>
          <w:rFonts w:ascii="Times New Roman" w:hAnsi="Times New Roman" w:cs="Times New Roman"/>
          <w:sz w:val="28"/>
          <w:szCs w:val="28"/>
        </w:rPr>
      </w:pPr>
      <w:r w:rsidRPr="00D40EB2">
        <w:rPr>
          <w:rFonts w:ascii="Times New Roman" w:hAnsi="Times New Roman" w:cs="Times New Roman"/>
          <w:bCs/>
          <w:iCs/>
          <w:sz w:val="28"/>
          <w:szCs w:val="28"/>
        </w:rPr>
        <w:t xml:space="preserve">Коли ж постало запитання, який показник для студентів є важливим, щоб вони захотіли працевлаштуватися, то відповіді були такими: дохід/зарплатня – 86,6%; надійність, стабільність роботи та можливість робити кар’єру  – по </w:t>
      </w:r>
      <w:r w:rsidRPr="00D40EB2">
        <w:rPr>
          <w:rFonts w:ascii="Times New Roman" w:hAnsi="Times New Roman" w:cs="Times New Roman"/>
          <w:bCs/>
          <w:iCs/>
          <w:sz w:val="28"/>
          <w:szCs w:val="28"/>
        </w:rPr>
        <w:lastRenderedPageBreak/>
        <w:t xml:space="preserve">60,9%; прагнення досягнути певних цілей – 39%; по 29,2% - робота з колегами, які вам подобаються та наявність достатнього вільного часу, окрім роботи; можливість зробити щось цінне для суспільства </w:t>
      </w:r>
      <w:r w:rsidR="002778EC" w:rsidRPr="00D40EB2">
        <w:rPr>
          <w:rFonts w:ascii="Times New Roman" w:hAnsi="Times New Roman" w:cs="Times New Roman"/>
          <w:bCs/>
          <w:iCs/>
          <w:sz w:val="28"/>
          <w:szCs w:val="28"/>
        </w:rPr>
        <w:t>–</w:t>
      </w:r>
      <w:r w:rsidRPr="00D40EB2">
        <w:rPr>
          <w:rFonts w:ascii="Times New Roman" w:hAnsi="Times New Roman" w:cs="Times New Roman"/>
          <w:bCs/>
          <w:iCs/>
          <w:sz w:val="28"/>
          <w:szCs w:val="28"/>
        </w:rPr>
        <w:t xml:space="preserve"> </w:t>
      </w:r>
      <w:r w:rsidR="002778EC" w:rsidRPr="00D40EB2">
        <w:rPr>
          <w:rFonts w:ascii="Times New Roman" w:hAnsi="Times New Roman" w:cs="Times New Roman"/>
          <w:bCs/>
          <w:iCs/>
          <w:sz w:val="28"/>
          <w:szCs w:val="28"/>
        </w:rPr>
        <w:t>26,8%; робота з людьми – 18,3%. Очевидно, що економічні чинники разом зі стабільністю і надійністю будуть тими важелями, що вплинуть на рішення про працевлаштування, попри бажання робити кар’єру і наявність бажання досягти певних цілей респонденти не бачать себе у роботі з людьми. Можливо причини такого підходу є в обраних спеціальностях, а можливо і в недостатній вмотивованості реалізувати себе як керівника. Але це завдання іншого дослідження.</w:t>
      </w:r>
    </w:p>
    <w:p w:rsidR="002778EC" w:rsidRDefault="001B61FE" w:rsidP="002778EC">
      <w:pPr>
        <w:jc w:val="right"/>
        <w:rPr>
          <w:rFonts w:ascii="Times New Roman" w:hAnsi="Times New Roman" w:cs="Times New Roman"/>
          <w:sz w:val="28"/>
          <w:szCs w:val="28"/>
        </w:rPr>
      </w:pPr>
      <w:r w:rsidRPr="001970FC">
        <w:rPr>
          <w:rFonts w:ascii="Times New Roman" w:hAnsi="Times New Roman" w:cs="Times New Roman"/>
          <w:sz w:val="28"/>
          <w:szCs w:val="28"/>
        </w:rPr>
        <w:t>Таблиця 3.1</w:t>
      </w:r>
    </w:p>
    <w:p w:rsidR="001B61FE" w:rsidRDefault="001B61FE" w:rsidP="002778EC">
      <w:pPr>
        <w:jc w:val="center"/>
        <w:rPr>
          <w:rFonts w:ascii="Times New Roman" w:hAnsi="Times New Roman" w:cs="Times New Roman"/>
        </w:rPr>
      </w:pPr>
      <w:r w:rsidRPr="001970FC">
        <w:rPr>
          <w:rFonts w:ascii="Times New Roman" w:hAnsi="Times New Roman" w:cs="Times New Roman"/>
          <w:sz w:val="28"/>
          <w:szCs w:val="28"/>
        </w:rPr>
        <w:t>Важливі чинники</w:t>
      </w:r>
      <w:r w:rsidR="001970FC" w:rsidRPr="001970FC">
        <w:rPr>
          <w:rFonts w:ascii="Times New Roman" w:hAnsi="Times New Roman" w:cs="Times New Roman"/>
          <w:sz w:val="28"/>
          <w:szCs w:val="28"/>
        </w:rPr>
        <w:t xml:space="preserve"> (можливі декілька варіантів</w:t>
      </w:r>
      <w:r w:rsidR="001970FC">
        <w:rPr>
          <w:rFonts w:ascii="Times New Roman" w:hAnsi="Times New Roman" w:cs="Times New Roman"/>
        </w:rPr>
        <w:t>)</w:t>
      </w:r>
    </w:p>
    <w:tbl>
      <w:tblPr>
        <w:tblStyle w:val="a8"/>
        <w:tblW w:w="0" w:type="auto"/>
        <w:tblLook w:val="04A0" w:firstRow="1" w:lastRow="0" w:firstColumn="1" w:lastColumn="0" w:noHBand="0" w:noVBand="1"/>
      </w:tblPr>
      <w:tblGrid>
        <w:gridCol w:w="534"/>
        <w:gridCol w:w="2551"/>
        <w:gridCol w:w="1141"/>
        <w:gridCol w:w="2835"/>
        <w:gridCol w:w="1141"/>
      </w:tblGrid>
      <w:tr w:rsidR="001B61FE" w:rsidTr="001B61FE">
        <w:tc>
          <w:tcPr>
            <w:tcW w:w="534" w:type="dxa"/>
          </w:tcPr>
          <w:p w:rsidR="001B61FE" w:rsidRDefault="001B61FE" w:rsidP="001B61FE">
            <w:pPr>
              <w:jc w:val="center"/>
              <w:rPr>
                <w:rFonts w:ascii="Times New Roman" w:hAnsi="Times New Roman" w:cs="Times New Roman"/>
              </w:rPr>
            </w:pPr>
          </w:p>
        </w:tc>
        <w:tc>
          <w:tcPr>
            <w:tcW w:w="3692" w:type="dxa"/>
            <w:gridSpan w:val="2"/>
          </w:tcPr>
          <w:p w:rsidR="001B61FE" w:rsidRPr="001970FC" w:rsidRDefault="001B61FE" w:rsidP="001B61FE">
            <w:pPr>
              <w:jc w:val="center"/>
              <w:rPr>
                <w:rFonts w:ascii="Times New Roman" w:hAnsi="Times New Roman" w:cs="Times New Roman"/>
                <w:b/>
              </w:rPr>
            </w:pPr>
            <w:r w:rsidRPr="001970FC">
              <w:rPr>
                <w:rFonts w:ascii="Times New Roman" w:hAnsi="Times New Roman" w:cs="Times New Roman"/>
                <w:b/>
                <w:sz w:val="24"/>
                <w:szCs w:val="24"/>
              </w:rPr>
              <w:t>Для  працевлаштування</w:t>
            </w:r>
          </w:p>
        </w:tc>
        <w:tc>
          <w:tcPr>
            <w:tcW w:w="3976" w:type="dxa"/>
            <w:gridSpan w:val="2"/>
          </w:tcPr>
          <w:p w:rsidR="001B61FE" w:rsidRPr="001970FC" w:rsidRDefault="001B61FE" w:rsidP="001B61FE">
            <w:pPr>
              <w:jc w:val="center"/>
              <w:rPr>
                <w:rFonts w:ascii="Times New Roman" w:hAnsi="Times New Roman" w:cs="Times New Roman"/>
                <w:b/>
              </w:rPr>
            </w:pPr>
            <w:r w:rsidRPr="001970FC">
              <w:rPr>
                <w:rFonts w:ascii="Times New Roman" w:hAnsi="Times New Roman" w:cs="Times New Roman"/>
                <w:b/>
                <w:sz w:val="24"/>
                <w:szCs w:val="24"/>
              </w:rPr>
              <w:t>При  працевлаштуванні</w:t>
            </w:r>
          </w:p>
        </w:tc>
      </w:tr>
      <w:tr w:rsidR="001B61FE" w:rsidTr="001B61FE">
        <w:tc>
          <w:tcPr>
            <w:tcW w:w="534" w:type="dxa"/>
          </w:tcPr>
          <w:p w:rsidR="001B61FE" w:rsidRDefault="001B61FE" w:rsidP="001B61FE">
            <w:pPr>
              <w:jc w:val="center"/>
              <w:rPr>
                <w:rFonts w:ascii="Times New Roman" w:hAnsi="Times New Roman" w:cs="Times New Roman"/>
              </w:rPr>
            </w:pPr>
            <w:r>
              <w:rPr>
                <w:rFonts w:ascii="Times New Roman" w:hAnsi="Times New Roman" w:cs="Times New Roman"/>
              </w:rPr>
              <w:t>№</w:t>
            </w:r>
          </w:p>
        </w:tc>
        <w:tc>
          <w:tcPr>
            <w:tcW w:w="2551" w:type="dxa"/>
          </w:tcPr>
          <w:p w:rsidR="001B61FE" w:rsidRDefault="001B61FE" w:rsidP="001B61FE">
            <w:pPr>
              <w:jc w:val="center"/>
              <w:rPr>
                <w:rFonts w:ascii="Times New Roman" w:hAnsi="Times New Roman" w:cs="Times New Roman"/>
              </w:rPr>
            </w:pPr>
            <w:r>
              <w:rPr>
                <w:rFonts w:ascii="Times New Roman" w:hAnsi="Times New Roman" w:cs="Times New Roman"/>
              </w:rPr>
              <w:t xml:space="preserve">Чинник </w:t>
            </w:r>
          </w:p>
        </w:tc>
        <w:tc>
          <w:tcPr>
            <w:tcW w:w="1141" w:type="dxa"/>
          </w:tcPr>
          <w:p w:rsidR="001B61FE" w:rsidRDefault="001B61FE" w:rsidP="001B61FE">
            <w:pPr>
              <w:jc w:val="center"/>
              <w:rPr>
                <w:rFonts w:ascii="Times New Roman" w:hAnsi="Times New Roman" w:cs="Times New Roman"/>
              </w:rPr>
            </w:pPr>
            <w:r>
              <w:rPr>
                <w:rFonts w:ascii="Times New Roman" w:hAnsi="Times New Roman" w:cs="Times New Roman"/>
              </w:rPr>
              <w:t xml:space="preserve">Відповідь  </w:t>
            </w:r>
          </w:p>
        </w:tc>
        <w:tc>
          <w:tcPr>
            <w:tcW w:w="2835" w:type="dxa"/>
          </w:tcPr>
          <w:p w:rsidR="001B61FE" w:rsidRDefault="001B61FE" w:rsidP="001B61FE">
            <w:pPr>
              <w:jc w:val="center"/>
              <w:rPr>
                <w:rFonts w:ascii="Times New Roman" w:hAnsi="Times New Roman" w:cs="Times New Roman"/>
              </w:rPr>
            </w:pPr>
            <w:r>
              <w:rPr>
                <w:rFonts w:ascii="Times New Roman" w:hAnsi="Times New Roman" w:cs="Times New Roman"/>
              </w:rPr>
              <w:t xml:space="preserve">Чинник </w:t>
            </w:r>
          </w:p>
        </w:tc>
        <w:tc>
          <w:tcPr>
            <w:tcW w:w="1141" w:type="dxa"/>
          </w:tcPr>
          <w:p w:rsidR="001B61FE" w:rsidRDefault="001B61FE" w:rsidP="001B61FE">
            <w:pPr>
              <w:jc w:val="center"/>
              <w:rPr>
                <w:rFonts w:ascii="Times New Roman" w:hAnsi="Times New Roman" w:cs="Times New Roman"/>
              </w:rPr>
            </w:pPr>
            <w:r>
              <w:rPr>
                <w:rFonts w:ascii="Times New Roman" w:hAnsi="Times New Roman" w:cs="Times New Roman"/>
              </w:rPr>
              <w:t xml:space="preserve">Відповідь  </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1.</w:t>
            </w:r>
          </w:p>
        </w:tc>
        <w:tc>
          <w:tcPr>
            <w:tcW w:w="2551" w:type="dxa"/>
          </w:tcPr>
          <w:p w:rsidR="001970FC" w:rsidRPr="001970FC" w:rsidRDefault="001970FC" w:rsidP="0004447D">
            <w:pPr>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Якісна фахова освіта  </w:t>
            </w:r>
          </w:p>
        </w:tc>
        <w:tc>
          <w:tcPr>
            <w:tcW w:w="1141" w:type="dxa"/>
          </w:tcPr>
          <w:p w:rsidR="001970FC" w:rsidRPr="001970FC" w:rsidRDefault="001970FC" w:rsidP="001B61FE">
            <w:pPr>
              <w:jc w:val="center"/>
              <w:rPr>
                <w:rFonts w:ascii="Times New Roman" w:hAnsi="Times New Roman" w:cs="Times New Roman"/>
              </w:rPr>
            </w:pPr>
            <w:r w:rsidRPr="001970FC">
              <w:rPr>
                <w:rFonts w:ascii="Times New Roman" w:hAnsi="Times New Roman" w:cs="Times New Roman"/>
              </w:rPr>
              <w:t>65</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Дохід/зарплатня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71</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2.</w:t>
            </w:r>
          </w:p>
        </w:tc>
        <w:tc>
          <w:tcPr>
            <w:tcW w:w="2551" w:type="dxa"/>
          </w:tcPr>
          <w:p w:rsidR="001970FC" w:rsidRPr="001970FC" w:rsidRDefault="001970FC" w:rsidP="001970FC">
            <w:pPr>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Будь-яка вища освіта </w:t>
            </w:r>
          </w:p>
        </w:tc>
        <w:tc>
          <w:tcPr>
            <w:tcW w:w="1141" w:type="dxa"/>
          </w:tcPr>
          <w:p w:rsidR="001970FC" w:rsidRPr="001970FC" w:rsidRDefault="001970FC" w:rsidP="001B61FE">
            <w:pPr>
              <w:jc w:val="center"/>
              <w:rPr>
                <w:rFonts w:ascii="Times New Roman" w:hAnsi="Times New Roman" w:cs="Times New Roman"/>
              </w:rPr>
            </w:pPr>
            <w:r w:rsidRPr="001970FC">
              <w:rPr>
                <w:rFonts w:ascii="Times New Roman" w:hAnsi="Times New Roman" w:cs="Times New Roman"/>
              </w:rPr>
              <w:t>8</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Надійність, стабільність роботи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50</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3.</w:t>
            </w:r>
          </w:p>
        </w:tc>
        <w:tc>
          <w:tcPr>
            <w:tcW w:w="2551" w:type="dxa"/>
          </w:tcPr>
          <w:p w:rsidR="001970FC" w:rsidRPr="001970FC" w:rsidRDefault="001970FC" w:rsidP="001970FC">
            <w:pPr>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Мати впливових знайомих </w:t>
            </w:r>
          </w:p>
        </w:tc>
        <w:tc>
          <w:tcPr>
            <w:tcW w:w="1141" w:type="dxa"/>
          </w:tcPr>
          <w:p w:rsidR="001970FC" w:rsidRPr="001970FC" w:rsidRDefault="001970FC" w:rsidP="001B61FE">
            <w:pPr>
              <w:jc w:val="center"/>
              <w:rPr>
                <w:rFonts w:ascii="Times New Roman" w:hAnsi="Times New Roman" w:cs="Times New Roman"/>
              </w:rPr>
            </w:pPr>
            <w:r w:rsidRPr="001970FC">
              <w:rPr>
                <w:rFonts w:ascii="Times New Roman" w:hAnsi="Times New Roman" w:cs="Times New Roman"/>
              </w:rPr>
              <w:t>11</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Прагнення досягнути певних цілей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32</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4.</w:t>
            </w:r>
          </w:p>
        </w:tc>
        <w:tc>
          <w:tcPr>
            <w:tcW w:w="2551" w:type="dxa"/>
          </w:tcPr>
          <w:p w:rsidR="001970FC" w:rsidRPr="001970FC" w:rsidRDefault="001970FC" w:rsidP="001970FC">
            <w:pPr>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Займатися політичною, громадською, культурно-просвітницькою діяльністю </w:t>
            </w:r>
          </w:p>
        </w:tc>
        <w:tc>
          <w:tcPr>
            <w:tcW w:w="1141" w:type="dxa"/>
          </w:tcPr>
          <w:p w:rsidR="001970FC" w:rsidRPr="001970FC" w:rsidRDefault="001970FC" w:rsidP="001B61FE">
            <w:pPr>
              <w:jc w:val="center"/>
              <w:rPr>
                <w:rFonts w:ascii="Times New Roman" w:hAnsi="Times New Roman" w:cs="Times New Roman"/>
              </w:rPr>
            </w:pPr>
            <w:r w:rsidRPr="001970FC">
              <w:rPr>
                <w:rFonts w:ascii="Times New Roman" w:hAnsi="Times New Roman" w:cs="Times New Roman"/>
              </w:rPr>
              <w:t>11</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Кар’єрні можливості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50</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5.</w:t>
            </w:r>
          </w:p>
        </w:tc>
        <w:tc>
          <w:tcPr>
            <w:tcW w:w="2551" w:type="dxa"/>
          </w:tcPr>
          <w:p w:rsidR="001970FC" w:rsidRPr="001970FC" w:rsidRDefault="001970FC" w:rsidP="001970FC">
            <w:pPr>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Бути креативним, уміти себе презентувати </w:t>
            </w:r>
          </w:p>
        </w:tc>
        <w:tc>
          <w:tcPr>
            <w:tcW w:w="1141" w:type="dxa"/>
          </w:tcPr>
          <w:p w:rsidR="001970FC" w:rsidRPr="001970FC" w:rsidRDefault="001970FC" w:rsidP="001B61FE">
            <w:pPr>
              <w:jc w:val="center"/>
              <w:rPr>
                <w:rFonts w:ascii="Times New Roman" w:hAnsi="Times New Roman" w:cs="Times New Roman"/>
              </w:rPr>
            </w:pPr>
            <w:r w:rsidRPr="001970FC">
              <w:rPr>
                <w:rFonts w:ascii="Times New Roman" w:hAnsi="Times New Roman" w:cs="Times New Roman"/>
              </w:rPr>
              <w:t>62</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Робота з колегами, які вам подобаються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24</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6.</w:t>
            </w:r>
          </w:p>
        </w:tc>
        <w:tc>
          <w:tcPr>
            <w:tcW w:w="2551" w:type="dxa"/>
          </w:tcPr>
          <w:p w:rsidR="001970FC" w:rsidRPr="001970FC" w:rsidRDefault="001970FC" w:rsidP="001970FC">
            <w:pPr>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Напрацьовувати зв’язки під час навчання </w:t>
            </w:r>
          </w:p>
        </w:tc>
        <w:tc>
          <w:tcPr>
            <w:tcW w:w="1141" w:type="dxa"/>
          </w:tcPr>
          <w:p w:rsidR="001970FC" w:rsidRPr="001970FC" w:rsidRDefault="001970FC" w:rsidP="001B61FE">
            <w:pPr>
              <w:jc w:val="center"/>
              <w:rPr>
                <w:rFonts w:ascii="Times New Roman" w:hAnsi="Times New Roman" w:cs="Times New Roman"/>
              </w:rPr>
            </w:pPr>
            <w:r w:rsidRPr="001970FC">
              <w:rPr>
                <w:rFonts w:ascii="Times New Roman" w:hAnsi="Times New Roman" w:cs="Times New Roman"/>
              </w:rPr>
              <w:t>21</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Наявність достатнього вільного часу, окрім роботи –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24</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7.</w:t>
            </w:r>
          </w:p>
        </w:tc>
        <w:tc>
          <w:tcPr>
            <w:tcW w:w="2551" w:type="dxa"/>
          </w:tcPr>
          <w:p w:rsidR="001970FC" w:rsidRPr="001970FC" w:rsidRDefault="001970FC" w:rsidP="001970FC">
            <w:pPr>
              <w:jc w:val="both"/>
              <w:rPr>
                <w:rFonts w:ascii="Times New Roman" w:hAnsi="Times New Roman" w:cs="Times New Roman"/>
                <w:sz w:val="24"/>
                <w:szCs w:val="24"/>
              </w:rPr>
            </w:pPr>
            <w:r w:rsidRPr="001970FC">
              <w:rPr>
                <w:rFonts w:ascii="Times New Roman" w:hAnsi="Times New Roman" w:cs="Times New Roman"/>
                <w:sz w:val="24"/>
                <w:szCs w:val="24"/>
              </w:rPr>
              <w:t>Свій варіант</w:t>
            </w:r>
          </w:p>
        </w:tc>
        <w:tc>
          <w:tcPr>
            <w:tcW w:w="1141" w:type="dxa"/>
          </w:tcPr>
          <w:p w:rsidR="001970FC" w:rsidRPr="001970FC" w:rsidRDefault="001970FC" w:rsidP="001B61FE">
            <w:pPr>
              <w:jc w:val="center"/>
              <w:rPr>
                <w:rFonts w:ascii="Times New Roman" w:hAnsi="Times New Roman" w:cs="Times New Roman"/>
              </w:rPr>
            </w:pPr>
            <w:r>
              <w:rPr>
                <w:rFonts w:ascii="Times New Roman" w:hAnsi="Times New Roman" w:cs="Times New Roman"/>
              </w:rPr>
              <w:t>0</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Робота з людьми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15</w:t>
            </w:r>
          </w:p>
        </w:tc>
      </w:tr>
      <w:tr w:rsidR="001970FC" w:rsidTr="001B61FE">
        <w:tc>
          <w:tcPr>
            <w:tcW w:w="534" w:type="dxa"/>
          </w:tcPr>
          <w:p w:rsidR="001970FC" w:rsidRDefault="001970FC" w:rsidP="001B61FE">
            <w:pPr>
              <w:jc w:val="center"/>
              <w:rPr>
                <w:rFonts w:ascii="Times New Roman" w:hAnsi="Times New Roman" w:cs="Times New Roman"/>
              </w:rPr>
            </w:pPr>
            <w:r>
              <w:rPr>
                <w:rFonts w:ascii="Times New Roman" w:hAnsi="Times New Roman" w:cs="Times New Roman"/>
              </w:rPr>
              <w:t>8.</w:t>
            </w:r>
          </w:p>
        </w:tc>
        <w:tc>
          <w:tcPr>
            <w:tcW w:w="2551" w:type="dxa"/>
          </w:tcPr>
          <w:p w:rsidR="001970FC" w:rsidRPr="001970FC" w:rsidRDefault="001970FC" w:rsidP="001970FC">
            <w:pPr>
              <w:jc w:val="both"/>
              <w:rPr>
                <w:rFonts w:ascii="Times New Roman" w:hAnsi="Times New Roman" w:cs="Times New Roman"/>
                <w:bCs/>
                <w:iCs/>
                <w:sz w:val="24"/>
                <w:szCs w:val="24"/>
              </w:rPr>
            </w:pPr>
            <w:r w:rsidRPr="001970FC">
              <w:rPr>
                <w:rFonts w:ascii="Times New Roman" w:hAnsi="Times New Roman" w:cs="Times New Roman"/>
                <w:bCs/>
                <w:iCs/>
                <w:sz w:val="24"/>
                <w:szCs w:val="24"/>
              </w:rPr>
              <w:t>Важко відповісти</w:t>
            </w:r>
          </w:p>
        </w:tc>
        <w:tc>
          <w:tcPr>
            <w:tcW w:w="1141" w:type="dxa"/>
          </w:tcPr>
          <w:p w:rsidR="001970FC" w:rsidRPr="001970FC" w:rsidRDefault="001970FC" w:rsidP="001B61FE">
            <w:pPr>
              <w:jc w:val="center"/>
              <w:rPr>
                <w:rFonts w:ascii="Times New Roman" w:hAnsi="Times New Roman" w:cs="Times New Roman"/>
              </w:rPr>
            </w:pPr>
            <w:r>
              <w:rPr>
                <w:rFonts w:ascii="Times New Roman" w:hAnsi="Times New Roman" w:cs="Times New Roman"/>
              </w:rPr>
              <w:t>0</w:t>
            </w:r>
          </w:p>
        </w:tc>
        <w:tc>
          <w:tcPr>
            <w:tcW w:w="2835" w:type="dxa"/>
          </w:tcPr>
          <w:p w:rsidR="001970FC" w:rsidRPr="001970FC" w:rsidRDefault="001970FC" w:rsidP="001970FC">
            <w:pPr>
              <w:spacing w:line="240" w:lineRule="atLeast"/>
              <w:jc w:val="both"/>
              <w:rPr>
                <w:rFonts w:ascii="Times New Roman" w:hAnsi="Times New Roman" w:cs="Times New Roman"/>
                <w:bCs/>
                <w:iCs/>
                <w:sz w:val="24"/>
                <w:szCs w:val="24"/>
              </w:rPr>
            </w:pPr>
            <w:r w:rsidRPr="001970FC">
              <w:rPr>
                <w:rFonts w:ascii="Times New Roman" w:hAnsi="Times New Roman" w:cs="Times New Roman"/>
                <w:bCs/>
                <w:iCs/>
                <w:sz w:val="24"/>
                <w:szCs w:val="24"/>
              </w:rPr>
              <w:t xml:space="preserve">Можливість зробити щось цінне для суспільства </w:t>
            </w:r>
          </w:p>
        </w:tc>
        <w:tc>
          <w:tcPr>
            <w:tcW w:w="1141" w:type="dxa"/>
          </w:tcPr>
          <w:p w:rsidR="001970FC" w:rsidRDefault="001970FC" w:rsidP="001B61FE">
            <w:pPr>
              <w:jc w:val="center"/>
              <w:rPr>
                <w:rFonts w:ascii="Times New Roman" w:hAnsi="Times New Roman" w:cs="Times New Roman"/>
              </w:rPr>
            </w:pPr>
            <w:r>
              <w:rPr>
                <w:rFonts w:ascii="Times New Roman" w:hAnsi="Times New Roman" w:cs="Times New Roman"/>
              </w:rPr>
              <w:t>22</w:t>
            </w:r>
          </w:p>
        </w:tc>
      </w:tr>
    </w:tbl>
    <w:p w:rsidR="001113E0" w:rsidRDefault="001113E0" w:rsidP="001B61FE">
      <w:pPr>
        <w:jc w:val="center"/>
        <w:rPr>
          <w:rFonts w:ascii="Times New Roman" w:hAnsi="Times New Roman" w:cs="Times New Roman"/>
        </w:rPr>
      </w:pPr>
    </w:p>
    <w:p w:rsidR="002778EC" w:rsidRDefault="001970FC" w:rsidP="002778EC">
      <w:pPr>
        <w:jc w:val="right"/>
        <w:rPr>
          <w:rFonts w:ascii="Times New Roman" w:hAnsi="Times New Roman" w:cs="Times New Roman"/>
          <w:sz w:val="28"/>
          <w:szCs w:val="28"/>
        </w:rPr>
      </w:pPr>
      <w:r w:rsidRPr="001970FC">
        <w:rPr>
          <w:rFonts w:ascii="Times New Roman" w:hAnsi="Times New Roman" w:cs="Times New Roman"/>
          <w:sz w:val="28"/>
          <w:szCs w:val="28"/>
        </w:rPr>
        <w:t xml:space="preserve">Таблиця 3.2 </w:t>
      </w:r>
    </w:p>
    <w:p w:rsidR="001970FC" w:rsidRDefault="001970FC" w:rsidP="002778EC">
      <w:pPr>
        <w:jc w:val="center"/>
        <w:rPr>
          <w:rFonts w:ascii="Times New Roman" w:hAnsi="Times New Roman" w:cs="Times New Roman"/>
          <w:sz w:val="28"/>
          <w:szCs w:val="28"/>
        </w:rPr>
      </w:pPr>
      <w:r w:rsidRPr="001970FC">
        <w:rPr>
          <w:rFonts w:ascii="Times New Roman" w:hAnsi="Times New Roman" w:cs="Times New Roman"/>
          <w:sz w:val="28"/>
          <w:szCs w:val="28"/>
        </w:rPr>
        <w:t>Рівень фінансових можливостей</w:t>
      </w:r>
      <w:r w:rsidR="004F4DB1">
        <w:rPr>
          <w:rFonts w:ascii="Times New Roman" w:hAnsi="Times New Roman" w:cs="Times New Roman"/>
          <w:sz w:val="28"/>
          <w:szCs w:val="28"/>
        </w:rPr>
        <w:t xml:space="preserve"> порівняно з іншими молодими людьми</w:t>
      </w:r>
    </w:p>
    <w:tbl>
      <w:tblPr>
        <w:tblStyle w:val="a8"/>
        <w:tblW w:w="0" w:type="auto"/>
        <w:tblLook w:val="04A0" w:firstRow="1" w:lastRow="0" w:firstColumn="1" w:lastColumn="0" w:noHBand="0" w:noVBand="1"/>
      </w:tblPr>
      <w:tblGrid>
        <w:gridCol w:w="534"/>
        <w:gridCol w:w="5244"/>
        <w:gridCol w:w="1985"/>
      </w:tblGrid>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w:t>
            </w:r>
          </w:p>
        </w:tc>
        <w:tc>
          <w:tcPr>
            <w:tcW w:w="524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 xml:space="preserve">Показник </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 xml:space="preserve">Відповідь </w:t>
            </w:r>
          </w:p>
        </w:tc>
      </w:tr>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1.</w:t>
            </w:r>
          </w:p>
        </w:tc>
        <w:tc>
          <w:tcPr>
            <w:tcW w:w="5244" w:type="dxa"/>
          </w:tcPr>
          <w:p w:rsidR="004F4DB1" w:rsidRPr="004F4DB1" w:rsidRDefault="004F4DB1" w:rsidP="004F4DB1">
            <w:pPr>
              <w:tabs>
                <w:tab w:val="left" w:pos="940"/>
              </w:tabs>
              <w:spacing w:line="336" w:lineRule="auto"/>
              <w:rPr>
                <w:rFonts w:ascii="Times New Roman" w:hAnsi="Times New Roman" w:cs="Times New Roman"/>
                <w:bCs/>
                <w:iCs/>
                <w:sz w:val="24"/>
                <w:szCs w:val="24"/>
              </w:rPr>
            </w:pPr>
            <w:r w:rsidRPr="004F4DB1">
              <w:rPr>
                <w:rFonts w:ascii="Times New Roman" w:hAnsi="Times New Roman" w:cs="Times New Roman"/>
                <w:bCs/>
                <w:iCs/>
                <w:sz w:val="24"/>
                <w:szCs w:val="24"/>
              </w:rPr>
              <w:t xml:space="preserve">Середній рівень </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29</w:t>
            </w:r>
            <w:r w:rsidR="002778EC">
              <w:rPr>
                <w:rFonts w:ascii="Times New Roman" w:hAnsi="Times New Roman" w:cs="Times New Roman"/>
                <w:sz w:val="28"/>
                <w:szCs w:val="28"/>
              </w:rPr>
              <w:t>/ 35,3%</w:t>
            </w:r>
          </w:p>
        </w:tc>
      </w:tr>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2.</w:t>
            </w:r>
          </w:p>
        </w:tc>
        <w:tc>
          <w:tcPr>
            <w:tcW w:w="5244" w:type="dxa"/>
          </w:tcPr>
          <w:p w:rsidR="004F4DB1" w:rsidRPr="004F4DB1" w:rsidRDefault="004F4DB1" w:rsidP="004F4DB1">
            <w:pPr>
              <w:tabs>
                <w:tab w:val="left" w:pos="940"/>
              </w:tabs>
              <w:spacing w:line="336" w:lineRule="auto"/>
              <w:rPr>
                <w:rFonts w:ascii="Times New Roman" w:hAnsi="Times New Roman" w:cs="Times New Roman"/>
                <w:bCs/>
                <w:iCs/>
                <w:sz w:val="24"/>
                <w:szCs w:val="24"/>
              </w:rPr>
            </w:pPr>
            <w:r w:rsidRPr="004F4DB1">
              <w:rPr>
                <w:rFonts w:ascii="Times New Roman" w:hAnsi="Times New Roman" w:cs="Times New Roman"/>
                <w:bCs/>
                <w:iCs/>
                <w:sz w:val="24"/>
                <w:szCs w:val="24"/>
              </w:rPr>
              <w:t xml:space="preserve">Нижче середнього </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13</w:t>
            </w:r>
            <w:r w:rsidR="002778EC">
              <w:rPr>
                <w:rFonts w:ascii="Times New Roman" w:hAnsi="Times New Roman" w:cs="Times New Roman"/>
                <w:sz w:val="28"/>
                <w:szCs w:val="28"/>
              </w:rPr>
              <w:t>/</w:t>
            </w:r>
            <w:r w:rsidR="001E54FA">
              <w:rPr>
                <w:rFonts w:ascii="Times New Roman" w:hAnsi="Times New Roman" w:cs="Times New Roman"/>
                <w:sz w:val="28"/>
                <w:szCs w:val="28"/>
              </w:rPr>
              <w:t>15,8%</w:t>
            </w:r>
          </w:p>
        </w:tc>
      </w:tr>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5244" w:type="dxa"/>
          </w:tcPr>
          <w:p w:rsidR="004F4DB1" w:rsidRPr="004F4DB1" w:rsidRDefault="004F4DB1" w:rsidP="004F4DB1">
            <w:pPr>
              <w:tabs>
                <w:tab w:val="left" w:pos="940"/>
              </w:tabs>
              <w:spacing w:line="336" w:lineRule="auto"/>
              <w:rPr>
                <w:rFonts w:ascii="Times New Roman" w:hAnsi="Times New Roman" w:cs="Times New Roman"/>
                <w:bCs/>
                <w:iCs/>
                <w:sz w:val="24"/>
                <w:szCs w:val="24"/>
              </w:rPr>
            </w:pPr>
            <w:r w:rsidRPr="004F4DB1">
              <w:rPr>
                <w:rFonts w:ascii="Times New Roman" w:hAnsi="Times New Roman" w:cs="Times New Roman"/>
                <w:bCs/>
                <w:iCs/>
                <w:sz w:val="24"/>
                <w:szCs w:val="24"/>
              </w:rPr>
              <w:t xml:space="preserve">Низький </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3</w:t>
            </w:r>
            <w:r w:rsidR="001E54FA">
              <w:rPr>
                <w:rFonts w:ascii="Times New Roman" w:hAnsi="Times New Roman" w:cs="Times New Roman"/>
                <w:sz w:val="28"/>
                <w:szCs w:val="28"/>
              </w:rPr>
              <w:t>/3,6%</w:t>
            </w:r>
          </w:p>
        </w:tc>
      </w:tr>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4.</w:t>
            </w:r>
          </w:p>
        </w:tc>
        <w:tc>
          <w:tcPr>
            <w:tcW w:w="5244" w:type="dxa"/>
          </w:tcPr>
          <w:p w:rsidR="004F4DB1" w:rsidRPr="004F4DB1" w:rsidRDefault="004F4DB1" w:rsidP="004F4DB1">
            <w:pPr>
              <w:tabs>
                <w:tab w:val="left" w:pos="940"/>
              </w:tabs>
              <w:spacing w:line="336" w:lineRule="auto"/>
              <w:rPr>
                <w:rFonts w:ascii="Times New Roman" w:hAnsi="Times New Roman" w:cs="Times New Roman"/>
                <w:bCs/>
                <w:iCs/>
                <w:sz w:val="24"/>
                <w:szCs w:val="24"/>
              </w:rPr>
            </w:pPr>
            <w:r w:rsidRPr="004F4DB1">
              <w:rPr>
                <w:rFonts w:ascii="Times New Roman" w:hAnsi="Times New Roman" w:cs="Times New Roman"/>
                <w:bCs/>
                <w:iCs/>
                <w:sz w:val="24"/>
                <w:szCs w:val="24"/>
              </w:rPr>
              <w:t xml:space="preserve">Трохи вищий середнього </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12</w:t>
            </w:r>
            <w:r w:rsidR="001E54FA">
              <w:rPr>
                <w:rFonts w:ascii="Times New Roman" w:hAnsi="Times New Roman" w:cs="Times New Roman"/>
                <w:sz w:val="28"/>
                <w:szCs w:val="28"/>
              </w:rPr>
              <w:t>/14,6%</w:t>
            </w:r>
          </w:p>
        </w:tc>
      </w:tr>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5.</w:t>
            </w:r>
          </w:p>
        </w:tc>
        <w:tc>
          <w:tcPr>
            <w:tcW w:w="5244" w:type="dxa"/>
          </w:tcPr>
          <w:p w:rsidR="004F4DB1" w:rsidRPr="004F4DB1" w:rsidRDefault="004F4DB1" w:rsidP="004F4DB1">
            <w:pPr>
              <w:tabs>
                <w:tab w:val="left" w:pos="940"/>
              </w:tabs>
              <w:spacing w:line="336" w:lineRule="auto"/>
              <w:rPr>
                <w:rFonts w:ascii="Times New Roman" w:hAnsi="Times New Roman" w:cs="Times New Roman"/>
                <w:bCs/>
                <w:iCs/>
                <w:sz w:val="24"/>
                <w:szCs w:val="24"/>
              </w:rPr>
            </w:pPr>
            <w:r w:rsidRPr="004F4DB1">
              <w:rPr>
                <w:rFonts w:ascii="Times New Roman" w:hAnsi="Times New Roman" w:cs="Times New Roman"/>
                <w:bCs/>
                <w:iCs/>
                <w:sz w:val="24"/>
                <w:szCs w:val="24"/>
              </w:rPr>
              <w:t xml:space="preserve">Достатньо високий </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3</w:t>
            </w:r>
            <w:r w:rsidR="001E54FA">
              <w:rPr>
                <w:rFonts w:ascii="Times New Roman" w:hAnsi="Times New Roman" w:cs="Times New Roman"/>
                <w:sz w:val="28"/>
                <w:szCs w:val="28"/>
              </w:rPr>
              <w:t>/3,6%</w:t>
            </w:r>
          </w:p>
        </w:tc>
      </w:tr>
      <w:tr w:rsidR="004F4DB1" w:rsidTr="004F4DB1">
        <w:tc>
          <w:tcPr>
            <w:tcW w:w="534"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6.</w:t>
            </w:r>
          </w:p>
        </w:tc>
        <w:tc>
          <w:tcPr>
            <w:tcW w:w="5244" w:type="dxa"/>
          </w:tcPr>
          <w:p w:rsidR="004F4DB1" w:rsidRPr="004F4DB1" w:rsidRDefault="004F4DB1" w:rsidP="0065019D">
            <w:pPr>
              <w:tabs>
                <w:tab w:val="left" w:pos="940"/>
              </w:tabs>
              <w:spacing w:line="336" w:lineRule="auto"/>
              <w:rPr>
                <w:rFonts w:ascii="Times New Roman" w:hAnsi="Times New Roman" w:cs="Times New Roman"/>
                <w:bCs/>
                <w:iCs/>
                <w:sz w:val="24"/>
                <w:szCs w:val="24"/>
              </w:rPr>
            </w:pPr>
            <w:r w:rsidRPr="004F4DB1">
              <w:rPr>
                <w:rFonts w:ascii="Times New Roman" w:hAnsi="Times New Roman" w:cs="Times New Roman"/>
                <w:bCs/>
                <w:iCs/>
                <w:sz w:val="24"/>
                <w:szCs w:val="24"/>
              </w:rPr>
              <w:t>Важко відповісти</w:t>
            </w:r>
          </w:p>
        </w:tc>
        <w:tc>
          <w:tcPr>
            <w:tcW w:w="1985" w:type="dxa"/>
          </w:tcPr>
          <w:p w:rsidR="004F4DB1" w:rsidRDefault="004F4DB1" w:rsidP="001B61FE">
            <w:pPr>
              <w:jc w:val="center"/>
              <w:rPr>
                <w:rFonts w:ascii="Times New Roman" w:hAnsi="Times New Roman" w:cs="Times New Roman"/>
                <w:sz w:val="28"/>
                <w:szCs w:val="28"/>
              </w:rPr>
            </w:pPr>
            <w:r>
              <w:rPr>
                <w:rFonts w:ascii="Times New Roman" w:hAnsi="Times New Roman" w:cs="Times New Roman"/>
                <w:sz w:val="28"/>
                <w:szCs w:val="28"/>
              </w:rPr>
              <w:t>22</w:t>
            </w:r>
            <w:r w:rsidR="001E54FA">
              <w:rPr>
                <w:rFonts w:ascii="Times New Roman" w:hAnsi="Times New Roman" w:cs="Times New Roman"/>
                <w:sz w:val="28"/>
                <w:szCs w:val="28"/>
              </w:rPr>
              <w:t>/26,8%</w:t>
            </w:r>
          </w:p>
        </w:tc>
      </w:tr>
    </w:tbl>
    <w:p w:rsidR="001970FC" w:rsidRDefault="001E54FA" w:rsidP="001E54FA">
      <w:pPr>
        <w:jc w:val="both"/>
        <w:rPr>
          <w:rFonts w:ascii="Times New Roman" w:hAnsi="Times New Roman" w:cs="Times New Roman"/>
          <w:sz w:val="28"/>
          <w:szCs w:val="28"/>
        </w:rPr>
      </w:pPr>
      <w:r>
        <w:rPr>
          <w:rFonts w:ascii="Times New Roman" w:hAnsi="Times New Roman" w:cs="Times New Roman"/>
          <w:sz w:val="28"/>
          <w:szCs w:val="28"/>
        </w:rPr>
        <w:t xml:space="preserve">Порівнюючи власні фінансові можливості щодо інших молодих людей, третина вважає їх середніми, розподіл інших відповідей бачимо у таблиці 3.2. </w:t>
      </w:r>
    </w:p>
    <w:p w:rsidR="001E54FA" w:rsidRDefault="004F4DB1" w:rsidP="001E54FA">
      <w:pPr>
        <w:tabs>
          <w:tab w:val="left" w:pos="940"/>
        </w:tabs>
        <w:spacing w:line="336" w:lineRule="auto"/>
        <w:ind w:left="960" w:right="940" w:hanging="899"/>
        <w:jc w:val="right"/>
        <w:rPr>
          <w:rFonts w:ascii="Times New Roman" w:hAnsi="Times New Roman" w:cs="Times New Roman"/>
          <w:sz w:val="28"/>
          <w:szCs w:val="28"/>
        </w:rPr>
      </w:pPr>
      <w:r>
        <w:rPr>
          <w:rFonts w:ascii="Times New Roman" w:hAnsi="Times New Roman" w:cs="Times New Roman"/>
          <w:sz w:val="28"/>
          <w:szCs w:val="28"/>
        </w:rPr>
        <w:t xml:space="preserve">Таблиця 3.3 </w:t>
      </w:r>
    </w:p>
    <w:p w:rsidR="004F4DB1" w:rsidRPr="001E54FA" w:rsidRDefault="001E54FA" w:rsidP="001E54FA">
      <w:pPr>
        <w:tabs>
          <w:tab w:val="left" w:pos="940"/>
        </w:tabs>
        <w:spacing w:line="336" w:lineRule="auto"/>
        <w:ind w:left="960" w:right="940" w:hanging="899"/>
        <w:jc w:val="center"/>
        <w:rPr>
          <w:rFonts w:ascii="Times New Roman" w:hAnsi="Times New Roman" w:cs="Times New Roman"/>
          <w:sz w:val="28"/>
          <w:szCs w:val="28"/>
        </w:rPr>
      </w:pPr>
      <w:r w:rsidRPr="001E54FA">
        <w:rPr>
          <w:rFonts w:ascii="Times New Roman" w:hAnsi="Times New Roman" w:cs="Times New Roman"/>
          <w:sz w:val="28"/>
          <w:szCs w:val="28"/>
        </w:rPr>
        <w:t>Ф</w:t>
      </w:r>
      <w:r w:rsidR="004F4DB1" w:rsidRPr="001E54FA">
        <w:rPr>
          <w:rFonts w:ascii="Times New Roman" w:hAnsi="Times New Roman" w:cs="Times New Roman"/>
          <w:sz w:val="28"/>
          <w:szCs w:val="28"/>
        </w:rPr>
        <w:t>інансовий</w:t>
      </w:r>
      <w:r>
        <w:rPr>
          <w:rFonts w:ascii="Times New Roman" w:hAnsi="Times New Roman" w:cs="Times New Roman"/>
          <w:sz w:val="28"/>
          <w:szCs w:val="28"/>
        </w:rPr>
        <w:t xml:space="preserve"> </w:t>
      </w:r>
      <w:r w:rsidR="004F4DB1" w:rsidRPr="001E54FA">
        <w:rPr>
          <w:rFonts w:ascii="Times New Roman" w:hAnsi="Times New Roman" w:cs="Times New Roman"/>
          <w:sz w:val="28"/>
          <w:szCs w:val="28"/>
        </w:rPr>
        <w:t xml:space="preserve"> стан Вашої родини</w:t>
      </w:r>
    </w:p>
    <w:tbl>
      <w:tblPr>
        <w:tblStyle w:val="a8"/>
        <w:tblW w:w="0" w:type="auto"/>
        <w:tblLook w:val="04A0" w:firstRow="1" w:lastRow="0" w:firstColumn="1" w:lastColumn="0" w:noHBand="0" w:noVBand="1"/>
      </w:tblPr>
      <w:tblGrid>
        <w:gridCol w:w="534"/>
        <w:gridCol w:w="5244"/>
        <w:gridCol w:w="1985"/>
      </w:tblGrid>
      <w:tr w:rsidR="004F4DB1" w:rsidTr="0065019D">
        <w:tc>
          <w:tcPr>
            <w:tcW w:w="53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w:t>
            </w:r>
          </w:p>
        </w:tc>
        <w:tc>
          <w:tcPr>
            <w:tcW w:w="524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 xml:space="preserve">Показник </w:t>
            </w:r>
          </w:p>
        </w:tc>
        <w:tc>
          <w:tcPr>
            <w:tcW w:w="1985"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 xml:space="preserve">Відповідь </w:t>
            </w:r>
          </w:p>
        </w:tc>
      </w:tr>
      <w:tr w:rsidR="004F4DB1" w:rsidTr="0065019D">
        <w:tc>
          <w:tcPr>
            <w:tcW w:w="53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1.</w:t>
            </w:r>
          </w:p>
        </w:tc>
        <w:tc>
          <w:tcPr>
            <w:tcW w:w="5244" w:type="dxa"/>
          </w:tcPr>
          <w:p w:rsidR="004F4DB1" w:rsidRPr="004F4DB1" w:rsidRDefault="004F4DB1" w:rsidP="004F4DB1">
            <w:pPr>
              <w:tabs>
                <w:tab w:val="left" w:pos="940"/>
              </w:tabs>
              <w:spacing w:line="336" w:lineRule="auto"/>
              <w:jc w:val="both"/>
              <w:rPr>
                <w:rFonts w:ascii="Times New Roman" w:hAnsi="Times New Roman" w:cs="Times New Roman"/>
                <w:bCs/>
                <w:iCs/>
                <w:sz w:val="24"/>
                <w:szCs w:val="24"/>
              </w:rPr>
            </w:pPr>
            <w:r w:rsidRPr="004F4DB1">
              <w:rPr>
                <w:rFonts w:ascii="Times New Roman" w:hAnsi="Times New Roman" w:cs="Times New Roman"/>
                <w:bCs/>
                <w:iCs/>
                <w:sz w:val="24"/>
                <w:szCs w:val="24"/>
              </w:rPr>
              <w:t>У нас достатньо коштів, щоб оплачувати усі потреби членів родини,</w:t>
            </w:r>
            <w:r w:rsidR="001E54FA">
              <w:rPr>
                <w:rFonts w:ascii="Times New Roman" w:hAnsi="Times New Roman" w:cs="Times New Roman"/>
                <w:bCs/>
                <w:iCs/>
                <w:sz w:val="24"/>
                <w:szCs w:val="24"/>
              </w:rPr>
              <w:t xml:space="preserve"> </w:t>
            </w:r>
            <w:r w:rsidRPr="004F4DB1">
              <w:rPr>
                <w:rFonts w:ascii="Times New Roman" w:hAnsi="Times New Roman" w:cs="Times New Roman"/>
                <w:bCs/>
                <w:iCs/>
                <w:sz w:val="24"/>
                <w:szCs w:val="24"/>
              </w:rPr>
              <w:t>і сплачувати комунальні послуги, купувати дорогі речі та відпочивати</w:t>
            </w:r>
          </w:p>
        </w:tc>
        <w:tc>
          <w:tcPr>
            <w:tcW w:w="1985" w:type="dxa"/>
          </w:tcPr>
          <w:p w:rsidR="004F4DB1" w:rsidRDefault="004F4DB1" w:rsidP="004F4DB1">
            <w:pPr>
              <w:jc w:val="center"/>
              <w:rPr>
                <w:rFonts w:ascii="Times New Roman" w:hAnsi="Times New Roman" w:cs="Times New Roman"/>
                <w:sz w:val="28"/>
                <w:szCs w:val="28"/>
              </w:rPr>
            </w:pPr>
            <w:r>
              <w:rPr>
                <w:rFonts w:ascii="Times New Roman" w:hAnsi="Times New Roman" w:cs="Times New Roman"/>
                <w:sz w:val="28"/>
                <w:szCs w:val="28"/>
              </w:rPr>
              <w:t>26</w:t>
            </w:r>
            <w:r w:rsidR="001E54FA">
              <w:rPr>
                <w:rFonts w:ascii="Times New Roman" w:hAnsi="Times New Roman" w:cs="Times New Roman"/>
                <w:sz w:val="28"/>
                <w:szCs w:val="28"/>
              </w:rPr>
              <w:t>/ 31,7%</w:t>
            </w:r>
          </w:p>
        </w:tc>
      </w:tr>
      <w:tr w:rsidR="004F4DB1" w:rsidTr="0065019D">
        <w:tc>
          <w:tcPr>
            <w:tcW w:w="53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2.</w:t>
            </w:r>
          </w:p>
        </w:tc>
        <w:tc>
          <w:tcPr>
            <w:tcW w:w="5244" w:type="dxa"/>
          </w:tcPr>
          <w:p w:rsidR="004F4DB1" w:rsidRPr="004F4DB1" w:rsidRDefault="004F4DB1" w:rsidP="004F4DB1">
            <w:pPr>
              <w:tabs>
                <w:tab w:val="left" w:pos="940"/>
              </w:tabs>
              <w:spacing w:line="336" w:lineRule="auto"/>
              <w:ind w:left="61" w:right="940"/>
              <w:jc w:val="both"/>
              <w:rPr>
                <w:rFonts w:ascii="Times New Roman" w:hAnsi="Times New Roman" w:cs="Times New Roman"/>
                <w:bCs/>
                <w:iCs/>
                <w:sz w:val="24"/>
                <w:szCs w:val="24"/>
              </w:rPr>
            </w:pPr>
            <w:r w:rsidRPr="004F4DB1">
              <w:rPr>
                <w:rFonts w:ascii="Times New Roman" w:hAnsi="Times New Roman" w:cs="Times New Roman"/>
                <w:bCs/>
                <w:iCs/>
                <w:sz w:val="24"/>
                <w:szCs w:val="24"/>
              </w:rPr>
              <w:t xml:space="preserve">У нас достатньо коштів, </w:t>
            </w:r>
            <w:r>
              <w:rPr>
                <w:rFonts w:ascii="Times New Roman" w:hAnsi="Times New Roman" w:cs="Times New Roman"/>
                <w:bCs/>
                <w:iCs/>
                <w:sz w:val="24"/>
                <w:szCs w:val="24"/>
              </w:rPr>
              <w:t xml:space="preserve">щоб </w:t>
            </w:r>
            <w:r w:rsidRPr="004F4DB1">
              <w:rPr>
                <w:rFonts w:ascii="Times New Roman" w:hAnsi="Times New Roman" w:cs="Times New Roman"/>
                <w:bCs/>
                <w:iCs/>
                <w:sz w:val="24"/>
                <w:szCs w:val="24"/>
              </w:rPr>
              <w:t>оплачувати усі потреби членів родини та спл</w:t>
            </w:r>
            <w:r>
              <w:rPr>
                <w:rFonts w:ascii="Times New Roman" w:hAnsi="Times New Roman" w:cs="Times New Roman"/>
                <w:bCs/>
                <w:iCs/>
                <w:sz w:val="24"/>
                <w:szCs w:val="24"/>
              </w:rPr>
              <w:t xml:space="preserve">ачувати комунальні послуги, але </w:t>
            </w:r>
            <w:r w:rsidRPr="004F4DB1">
              <w:rPr>
                <w:rFonts w:ascii="Times New Roman" w:hAnsi="Times New Roman" w:cs="Times New Roman"/>
                <w:bCs/>
                <w:iCs/>
                <w:sz w:val="24"/>
                <w:szCs w:val="24"/>
              </w:rPr>
              <w:t>ми не можемо купувати дорогі речі та відпочивати</w:t>
            </w:r>
          </w:p>
          <w:p w:rsidR="004F4DB1" w:rsidRPr="004F4DB1" w:rsidRDefault="004F4DB1" w:rsidP="004F4DB1">
            <w:pPr>
              <w:tabs>
                <w:tab w:val="left" w:pos="940"/>
              </w:tabs>
              <w:spacing w:line="336" w:lineRule="auto"/>
              <w:jc w:val="both"/>
              <w:rPr>
                <w:rFonts w:ascii="Times New Roman" w:hAnsi="Times New Roman" w:cs="Times New Roman"/>
                <w:bCs/>
                <w:iCs/>
                <w:sz w:val="24"/>
                <w:szCs w:val="24"/>
              </w:rPr>
            </w:pPr>
          </w:p>
        </w:tc>
        <w:tc>
          <w:tcPr>
            <w:tcW w:w="1985"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34</w:t>
            </w:r>
            <w:r w:rsidR="001E54FA">
              <w:rPr>
                <w:rFonts w:ascii="Times New Roman" w:hAnsi="Times New Roman" w:cs="Times New Roman"/>
                <w:sz w:val="28"/>
                <w:szCs w:val="28"/>
              </w:rPr>
              <w:t>/ 41,4%</w:t>
            </w:r>
          </w:p>
        </w:tc>
      </w:tr>
      <w:tr w:rsidR="004F4DB1" w:rsidTr="0065019D">
        <w:tc>
          <w:tcPr>
            <w:tcW w:w="53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3.</w:t>
            </w:r>
          </w:p>
        </w:tc>
        <w:tc>
          <w:tcPr>
            <w:tcW w:w="5244" w:type="dxa"/>
          </w:tcPr>
          <w:p w:rsidR="004F4DB1" w:rsidRPr="004F4DB1" w:rsidRDefault="004F4DB1" w:rsidP="004F4DB1">
            <w:pPr>
              <w:tabs>
                <w:tab w:val="left" w:pos="940"/>
              </w:tabs>
              <w:spacing w:line="336" w:lineRule="auto"/>
              <w:jc w:val="both"/>
              <w:rPr>
                <w:rFonts w:ascii="Times New Roman" w:hAnsi="Times New Roman" w:cs="Times New Roman"/>
                <w:bCs/>
                <w:iCs/>
                <w:sz w:val="24"/>
                <w:szCs w:val="24"/>
              </w:rPr>
            </w:pPr>
            <w:r w:rsidRPr="004F4DB1">
              <w:rPr>
                <w:rFonts w:ascii="Times New Roman" w:hAnsi="Times New Roman" w:cs="Times New Roman"/>
                <w:bCs/>
                <w:iCs/>
                <w:sz w:val="24"/>
                <w:szCs w:val="24"/>
              </w:rPr>
              <w:t>У нас недостатньо коштів, щоб оплачувати усі потреби членів родини та сплачувати комунальні послуги</w:t>
            </w:r>
          </w:p>
        </w:tc>
        <w:tc>
          <w:tcPr>
            <w:tcW w:w="1985"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4</w:t>
            </w:r>
            <w:r w:rsidR="001E54FA">
              <w:rPr>
                <w:rFonts w:ascii="Times New Roman" w:hAnsi="Times New Roman" w:cs="Times New Roman"/>
                <w:sz w:val="28"/>
                <w:szCs w:val="28"/>
              </w:rPr>
              <w:t>/ 4,8%</w:t>
            </w:r>
          </w:p>
        </w:tc>
      </w:tr>
      <w:tr w:rsidR="004F4DB1" w:rsidTr="0065019D">
        <w:tc>
          <w:tcPr>
            <w:tcW w:w="53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4.</w:t>
            </w:r>
          </w:p>
        </w:tc>
        <w:tc>
          <w:tcPr>
            <w:tcW w:w="5244" w:type="dxa"/>
          </w:tcPr>
          <w:p w:rsidR="004F4DB1" w:rsidRPr="004F4DB1" w:rsidRDefault="004F4DB1" w:rsidP="004F4DB1">
            <w:pPr>
              <w:tabs>
                <w:tab w:val="left" w:pos="940"/>
              </w:tabs>
              <w:spacing w:line="336" w:lineRule="auto"/>
              <w:ind w:left="61" w:right="940"/>
              <w:jc w:val="both"/>
              <w:rPr>
                <w:rFonts w:ascii="Times New Roman" w:hAnsi="Times New Roman" w:cs="Times New Roman"/>
                <w:bCs/>
                <w:iCs/>
                <w:sz w:val="24"/>
                <w:szCs w:val="24"/>
              </w:rPr>
            </w:pPr>
            <w:r w:rsidRPr="004F4DB1">
              <w:rPr>
                <w:rFonts w:ascii="Times New Roman" w:hAnsi="Times New Roman" w:cs="Times New Roman"/>
                <w:bCs/>
                <w:iCs/>
                <w:sz w:val="24"/>
                <w:szCs w:val="24"/>
              </w:rPr>
              <w:t>У нас не</w:t>
            </w:r>
            <w:r>
              <w:rPr>
                <w:rFonts w:ascii="Times New Roman" w:hAnsi="Times New Roman" w:cs="Times New Roman"/>
                <w:bCs/>
                <w:iCs/>
                <w:sz w:val="24"/>
                <w:szCs w:val="24"/>
              </w:rPr>
              <w:t xml:space="preserve">достатньо коштів, щоб </w:t>
            </w:r>
            <w:r w:rsidRPr="004F4DB1">
              <w:rPr>
                <w:rFonts w:ascii="Times New Roman" w:hAnsi="Times New Roman" w:cs="Times New Roman"/>
                <w:bCs/>
                <w:iCs/>
                <w:sz w:val="24"/>
                <w:szCs w:val="24"/>
              </w:rPr>
              <w:t>нормально харчуватися та сплачувати комунальні послуги</w:t>
            </w:r>
          </w:p>
          <w:p w:rsidR="004F4DB1" w:rsidRPr="004F4DB1" w:rsidRDefault="004F4DB1" w:rsidP="004F4DB1">
            <w:pPr>
              <w:tabs>
                <w:tab w:val="left" w:pos="940"/>
              </w:tabs>
              <w:spacing w:line="336" w:lineRule="auto"/>
              <w:jc w:val="both"/>
              <w:rPr>
                <w:rFonts w:ascii="Times New Roman" w:hAnsi="Times New Roman" w:cs="Times New Roman"/>
                <w:bCs/>
                <w:iCs/>
                <w:sz w:val="24"/>
                <w:szCs w:val="24"/>
              </w:rPr>
            </w:pPr>
          </w:p>
        </w:tc>
        <w:tc>
          <w:tcPr>
            <w:tcW w:w="1985"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4</w:t>
            </w:r>
            <w:r w:rsidR="001E54FA">
              <w:rPr>
                <w:rFonts w:ascii="Times New Roman" w:hAnsi="Times New Roman" w:cs="Times New Roman"/>
                <w:sz w:val="28"/>
                <w:szCs w:val="28"/>
              </w:rPr>
              <w:t>/ 4,8%</w:t>
            </w:r>
          </w:p>
        </w:tc>
      </w:tr>
      <w:tr w:rsidR="004F4DB1" w:rsidTr="0065019D">
        <w:tc>
          <w:tcPr>
            <w:tcW w:w="534" w:type="dxa"/>
          </w:tcPr>
          <w:p w:rsidR="004F4DB1" w:rsidRDefault="004F4DB1" w:rsidP="0065019D">
            <w:pPr>
              <w:jc w:val="center"/>
              <w:rPr>
                <w:rFonts w:ascii="Times New Roman" w:hAnsi="Times New Roman" w:cs="Times New Roman"/>
                <w:sz w:val="28"/>
                <w:szCs w:val="28"/>
              </w:rPr>
            </w:pPr>
            <w:r>
              <w:rPr>
                <w:rFonts w:ascii="Times New Roman" w:hAnsi="Times New Roman" w:cs="Times New Roman"/>
                <w:sz w:val="28"/>
                <w:szCs w:val="28"/>
              </w:rPr>
              <w:t>5.</w:t>
            </w:r>
          </w:p>
        </w:tc>
        <w:tc>
          <w:tcPr>
            <w:tcW w:w="5244" w:type="dxa"/>
          </w:tcPr>
          <w:p w:rsidR="004F4DB1" w:rsidRPr="004F4DB1" w:rsidRDefault="004F4DB1" w:rsidP="004F4DB1">
            <w:pPr>
              <w:jc w:val="both"/>
            </w:pPr>
            <w:r w:rsidRPr="004F4DB1">
              <w:rPr>
                <w:rFonts w:ascii="Times New Roman" w:hAnsi="Times New Roman" w:cs="Times New Roman"/>
                <w:bCs/>
                <w:iCs/>
                <w:sz w:val="24"/>
                <w:szCs w:val="24"/>
              </w:rPr>
              <w:t xml:space="preserve">Важко відповісти </w:t>
            </w:r>
          </w:p>
        </w:tc>
        <w:tc>
          <w:tcPr>
            <w:tcW w:w="1985" w:type="dxa"/>
          </w:tcPr>
          <w:p w:rsidR="004F4DB1" w:rsidRPr="007256E0" w:rsidRDefault="004F4DB1" w:rsidP="004F4DB1">
            <w:pPr>
              <w:jc w:val="center"/>
            </w:pPr>
            <w:r w:rsidRPr="007256E0">
              <w:rPr>
                <w:rFonts w:ascii="Times New Roman" w:hAnsi="Times New Roman" w:cs="Times New Roman"/>
                <w:bCs/>
                <w:iCs/>
                <w:sz w:val="24"/>
                <w:szCs w:val="24"/>
              </w:rPr>
              <w:t>14</w:t>
            </w:r>
            <w:r w:rsidR="001E54FA">
              <w:rPr>
                <w:rFonts w:ascii="Times New Roman" w:hAnsi="Times New Roman" w:cs="Times New Roman"/>
                <w:bCs/>
                <w:iCs/>
                <w:sz w:val="24"/>
                <w:szCs w:val="24"/>
              </w:rPr>
              <w:t>/ 17%</w:t>
            </w:r>
          </w:p>
        </w:tc>
      </w:tr>
    </w:tbl>
    <w:p w:rsidR="000027CD" w:rsidRDefault="000027CD" w:rsidP="001E54FA">
      <w:pPr>
        <w:jc w:val="both"/>
        <w:rPr>
          <w:rFonts w:ascii="Times New Roman" w:hAnsi="Times New Roman" w:cs="Times New Roman"/>
          <w:sz w:val="28"/>
          <w:szCs w:val="28"/>
        </w:rPr>
      </w:pPr>
    </w:p>
    <w:p w:rsidR="000027CD" w:rsidRDefault="001E54FA" w:rsidP="001E54FA">
      <w:pPr>
        <w:jc w:val="both"/>
        <w:rPr>
          <w:rFonts w:ascii="Times New Roman" w:hAnsi="Times New Roman" w:cs="Times New Roman"/>
          <w:sz w:val="28"/>
          <w:szCs w:val="28"/>
        </w:rPr>
      </w:pPr>
      <w:r>
        <w:rPr>
          <w:rFonts w:ascii="Times New Roman" w:hAnsi="Times New Roman" w:cs="Times New Roman"/>
          <w:sz w:val="28"/>
          <w:szCs w:val="28"/>
        </w:rPr>
        <w:t>З відповідей про фінансові можливості родин, з яких походять студенти бачимо, що лише у третини з</w:t>
      </w:r>
      <w:r w:rsidR="000027CD">
        <w:rPr>
          <w:rFonts w:ascii="Times New Roman" w:hAnsi="Times New Roman" w:cs="Times New Roman"/>
          <w:sz w:val="28"/>
          <w:szCs w:val="28"/>
        </w:rPr>
        <w:t xml:space="preserve"> </w:t>
      </w:r>
      <w:r>
        <w:rPr>
          <w:rFonts w:ascii="Times New Roman" w:hAnsi="Times New Roman" w:cs="Times New Roman"/>
          <w:sz w:val="28"/>
          <w:szCs w:val="28"/>
        </w:rPr>
        <w:t>них є можливість задовольняти усі потреби, майже половина – це люди «середнього достатку»</w:t>
      </w:r>
      <w:r w:rsidR="000027CD">
        <w:rPr>
          <w:rFonts w:ascii="Times New Roman" w:hAnsi="Times New Roman" w:cs="Times New Roman"/>
          <w:sz w:val="28"/>
          <w:szCs w:val="28"/>
        </w:rPr>
        <w:t>, до 5% є таких, котрі висловилися про недостатній рівень фінансового стану, але переважна більшість респондентів бачать своє майбутнє через 10 років кращим, ніж на момент опитування (графік 3.5).</w:t>
      </w:r>
    </w:p>
    <w:p w:rsidR="000027CD" w:rsidRDefault="000027CD" w:rsidP="007256E0">
      <w:pPr>
        <w:tabs>
          <w:tab w:val="left" w:pos="880"/>
        </w:tabs>
        <w:spacing w:line="316" w:lineRule="auto"/>
        <w:ind w:left="900" w:right="840" w:hanging="899"/>
        <w:rPr>
          <w:rFonts w:ascii="Times New Roman" w:hAnsi="Times New Roman" w:cs="Times New Roman"/>
          <w:sz w:val="24"/>
          <w:szCs w:val="24"/>
        </w:rPr>
      </w:pPr>
    </w:p>
    <w:p w:rsidR="000027CD" w:rsidRDefault="007256E0" w:rsidP="000027CD">
      <w:pPr>
        <w:tabs>
          <w:tab w:val="left" w:pos="880"/>
        </w:tabs>
        <w:spacing w:line="316" w:lineRule="auto"/>
        <w:ind w:left="900" w:right="840" w:hanging="899"/>
        <w:jc w:val="right"/>
        <w:rPr>
          <w:rFonts w:ascii="Times New Roman" w:hAnsi="Times New Roman" w:cs="Times New Roman"/>
          <w:sz w:val="28"/>
          <w:szCs w:val="28"/>
        </w:rPr>
      </w:pPr>
      <w:r w:rsidRPr="000027CD">
        <w:rPr>
          <w:rFonts w:ascii="Times New Roman" w:hAnsi="Times New Roman" w:cs="Times New Roman"/>
          <w:sz w:val="28"/>
          <w:szCs w:val="28"/>
        </w:rPr>
        <w:lastRenderedPageBreak/>
        <w:t xml:space="preserve">Графік 3.5 </w:t>
      </w:r>
    </w:p>
    <w:p w:rsidR="007256E0" w:rsidRPr="000027CD" w:rsidRDefault="007256E0" w:rsidP="000027CD">
      <w:pPr>
        <w:tabs>
          <w:tab w:val="left" w:pos="880"/>
        </w:tabs>
        <w:spacing w:line="316" w:lineRule="auto"/>
        <w:ind w:left="900" w:right="840" w:hanging="899"/>
        <w:jc w:val="center"/>
        <w:rPr>
          <w:rFonts w:ascii="Times New Roman" w:hAnsi="Times New Roman" w:cs="Times New Roman"/>
          <w:sz w:val="28"/>
          <w:szCs w:val="28"/>
        </w:rPr>
      </w:pPr>
      <w:r w:rsidRPr="000027CD">
        <w:rPr>
          <w:rFonts w:ascii="Times New Roman" w:hAnsi="Times New Roman" w:cs="Times New Roman"/>
          <w:sz w:val="28"/>
          <w:szCs w:val="28"/>
        </w:rPr>
        <w:t xml:space="preserve">Яким ви бачите своє майбутнє через 10 </w:t>
      </w:r>
      <w:r w:rsidR="000027CD" w:rsidRPr="000027CD">
        <w:rPr>
          <w:rFonts w:ascii="Times New Roman" w:hAnsi="Times New Roman" w:cs="Times New Roman"/>
          <w:sz w:val="28"/>
          <w:szCs w:val="28"/>
        </w:rPr>
        <w:t>років</w:t>
      </w:r>
      <w:r w:rsidRPr="000027CD">
        <w:rPr>
          <w:rFonts w:ascii="Times New Roman" w:hAnsi="Times New Roman" w:cs="Times New Roman"/>
          <w:sz w:val="28"/>
          <w:szCs w:val="28"/>
        </w:rPr>
        <w:t>?</w:t>
      </w:r>
    </w:p>
    <w:p w:rsidR="007256E0" w:rsidRPr="00985444" w:rsidRDefault="007256E0" w:rsidP="007256E0">
      <w:pPr>
        <w:tabs>
          <w:tab w:val="left" w:pos="880"/>
        </w:tabs>
        <w:spacing w:line="316" w:lineRule="auto"/>
        <w:ind w:left="900" w:right="840" w:hanging="899"/>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14:anchorId="0B6F52B8" wp14:editId="48C512F1">
            <wp:extent cx="5486400" cy="2798859"/>
            <wp:effectExtent l="0" t="0" r="19050" b="2095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256E0" w:rsidRDefault="007256E0" w:rsidP="001B61FE">
      <w:pPr>
        <w:jc w:val="center"/>
        <w:rPr>
          <w:rFonts w:ascii="Times New Roman" w:hAnsi="Times New Roman" w:cs="Times New Roman"/>
          <w:sz w:val="28"/>
          <w:szCs w:val="28"/>
        </w:rPr>
      </w:pPr>
    </w:p>
    <w:p w:rsidR="005351BA" w:rsidRPr="007B5968" w:rsidRDefault="005351BA" w:rsidP="005351BA">
      <w:pPr>
        <w:spacing w:line="240" w:lineRule="atLeast"/>
        <w:rPr>
          <w:rFonts w:ascii="Times New Roman" w:hAnsi="Times New Roman" w:cs="Times New Roman"/>
          <w:b/>
          <w:bCs/>
          <w:sz w:val="32"/>
          <w:szCs w:val="32"/>
        </w:rPr>
      </w:pPr>
      <w:r w:rsidRPr="007B5968">
        <w:rPr>
          <w:rFonts w:ascii="Times New Roman" w:hAnsi="Times New Roman" w:cs="Times New Roman"/>
          <w:b/>
          <w:bCs/>
          <w:sz w:val="32"/>
          <w:szCs w:val="32"/>
          <w:lang w:val="en-US"/>
        </w:rPr>
        <w:t>IV</w:t>
      </w:r>
      <w:r w:rsidRPr="007B5968">
        <w:rPr>
          <w:rFonts w:ascii="Times New Roman" w:hAnsi="Times New Roman" w:cs="Times New Roman"/>
          <w:b/>
          <w:bCs/>
          <w:sz w:val="32"/>
          <w:szCs w:val="32"/>
        </w:rPr>
        <w:t>. Толерантність та дискримінація</w:t>
      </w:r>
    </w:p>
    <w:p w:rsidR="00595F19" w:rsidRPr="00595F19" w:rsidRDefault="005351BA" w:rsidP="00595F19">
      <w:pPr>
        <w:spacing w:line="240" w:lineRule="atLeast"/>
        <w:jc w:val="right"/>
        <w:rPr>
          <w:rFonts w:ascii="Times New Roman" w:hAnsi="Times New Roman" w:cs="Times New Roman"/>
          <w:sz w:val="28"/>
          <w:szCs w:val="28"/>
        </w:rPr>
      </w:pPr>
      <w:r w:rsidRPr="00595F19">
        <w:rPr>
          <w:rFonts w:ascii="Times New Roman" w:hAnsi="Times New Roman" w:cs="Times New Roman"/>
          <w:sz w:val="28"/>
          <w:szCs w:val="28"/>
        </w:rPr>
        <w:t>Таблиця 4.1</w:t>
      </w:r>
    </w:p>
    <w:p w:rsidR="005351BA" w:rsidRPr="007B5968" w:rsidRDefault="005351BA" w:rsidP="00595F19">
      <w:pPr>
        <w:spacing w:line="240" w:lineRule="atLeast"/>
        <w:jc w:val="center"/>
        <w:rPr>
          <w:rFonts w:ascii="Times New Roman" w:hAnsi="Times New Roman" w:cs="Times New Roman"/>
          <w:i/>
          <w:iCs/>
          <w:sz w:val="24"/>
          <w:szCs w:val="24"/>
          <w:u w:val="single"/>
        </w:rPr>
      </w:pPr>
      <w:r w:rsidRPr="00595F19">
        <w:rPr>
          <w:rFonts w:ascii="Times New Roman" w:hAnsi="Times New Roman" w:cs="Times New Roman"/>
          <w:sz w:val="28"/>
          <w:szCs w:val="28"/>
        </w:rPr>
        <w:t xml:space="preserve">Наскільки вас непокоять такі речі?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4"/>
        <w:gridCol w:w="1869"/>
        <w:gridCol w:w="1869"/>
        <w:gridCol w:w="1869"/>
        <w:gridCol w:w="1869"/>
      </w:tblGrid>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Варіанти  відповіді</w:t>
            </w:r>
          </w:p>
        </w:tc>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Зовсім ні</w:t>
            </w:r>
          </w:p>
        </w:tc>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 xml:space="preserve">Дуже </w:t>
            </w:r>
          </w:p>
        </w:tc>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Деякою мірою</w:t>
            </w:r>
          </w:p>
        </w:tc>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Важко відповісти</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Стати жертвою фізичного насилля</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21</w:t>
            </w:r>
          </w:p>
        </w:tc>
        <w:tc>
          <w:tcPr>
            <w:tcW w:w="1869" w:type="dxa"/>
          </w:tcPr>
          <w:p w:rsidR="005351BA" w:rsidRPr="00E2015B"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29</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26</w:t>
            </w:r>
          </w:p>
        </w:tc>
        <w:tc>
          <w:tcPr>
            <w:tcW w:w="1869" w:type="dxa"/>
          </w:tcPr>
          <w:p w:rsidR="005351BA" w:rsidRPr="00E2015B"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6</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Стати жертвою пограбування</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18</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29</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29</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6</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Серйозно захворіти</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13</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42</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23</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4</w:t>
            </w:r>
          </w:p>
        </w:tc>
      </w:tr>
      <w:tr w:rsidR="005351BA" w:rsidRPr="004E0861" w:rsidTr="0065019D">
        <w:tc>
          <w:tcPr>
            <w:tcW w:w="1869" w:type="dxa"/>
          </w:tcPr>
          <w:p w:rsidR="005351BA" w:rsidRPr="004E0861" w:rsidRDefault="005351BA" w:rsidP="0065019D">
            <w:pPr>
              <w:spacing w:after="0" w:line="240" w:lineRule="atLeast"/>
              <w:jc w:val="center"/>
              <w:rPr>
                <w:rFonts w:ascii="Times New Roman" w:hAnsi="Times New Roman" w:cs="Times New Roman"/>
                <w:sz w:val="24"/>
                <w:szCs w:val="24"/>
              </w:rPr>
            </w:pPr>
            <w:r w:rsidRPr="004E0861">
              <w:rPr>
                <w:rFonts w:ascii="Times New Roman" w:hAnsi="Times New Roman" w:cs="Times New Roman"/>
                <w:sz w:val="24"/>
                <w:szCs w:val="24"/>
              </w:rPr>
              <w:t>Не мати роботи</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12</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35</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26</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Терористична атака</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17</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34</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23</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8</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Війна у країні</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51</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17</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Забруднення та зміни клімату</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7</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41</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29</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Зростання бідності</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46</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22</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Збільшення біженців</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12</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30</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31</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r>
      <w:tr w:rsidR="005351BA" w:rsidRPr="004E0861" w:rsidTr="0065019D">
        <w:trPr>
          <w:trHeight w:val="563"/>
        </w:trPr>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Соціальна несправедливість</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12</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39</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24</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7</w:t>
            </w:r>
          </w:p>
        </w:tc>
      </w:tr>
      <w:tr w:rsidR="005351BA" w:rsidRPr="004E0861" w:rsidTr="0065019D">
        <w:tc>
          <w:tcPr>
            <w:tcW w:w="1869"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 xml:space="preserve">Корупція </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7</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28</w:t>
            </w:r>
          </w:p>
        </w:tc>
        <w:tc>
          <w:tcPr>
            <w:tcW w:w="1869" w:type="dxa"/>
          </w:tcPr>
          <w:p w:rsidR="005351BA" w:rsidRPr="005351BA" w:rsidRDefault="005351BA" w:rsidP="0065019D">
            <w:pPr>
              <w:spacing w:after="0" w:line="240" w:lineRule="atLeast"/>
              <w:rPr>
                <w:rFonts w:ascii="Times New Roman" w:hAnsi="Times New Roman" w:cs="Times New Roman"/>
                <w:b/>
                <w:sz w:val="24"/>
                <w:szCs w:val="24"/>
              </w:rPr>
            </w:pPr>
            <w:r w:rsidRPr="005351BA">
              <w:rPr>
                <w:rFonts w:ascii="Times New Roman" w:hAnsi="Times New Roman" w:cs="Times New Roman"/>
                <w:b/>
                <w:sz w:val="24"/>
                <w:szCs w:val="24"/>
              </w:rPr>
              <w:t>41</w:t>
            </w:r>
          </w:p>
        </w:tc>
        <w:tc>
          <w:tcPr>
            <w:tcW w:w="1869"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6</w:t>
            </w:r>
          </w:p>
        </w:tc>
      </w:tr>
    </w:tbl>
    <w:p w:rsidR="00F611E1" w:rsidRPr="00595F19" w:rsidRDefault="00F611E1" w:rsidP="00F611E1">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Проаналізувавши відповіді щодо толерантності та дискримінації, дослідники з’ясували, що с</w:t>
      </w:r>
      <w:r w:rsidR="000027CD">
        <w:rPr>
          <w:rFonts w:ascii="Times New Roman" w:hAnsi="Times New Roman" w:cs="Times New Roman"/>
          <w:sz w:val="28"/>
          <w:szCs w:val="28"/>
        </w:rPr>
        <w:t>тудентів ХДАЕУ турбують такі</w:t>
      </w:r>
      <w:r>
        <w:rPr>
          <w:rFonts w:ascii="Times New Roman" w:hAnsi="Times New Roman" w:cs="Times New Roman"/>
          <w:sz w:val="28"/>
          <w:szCs w:val="28"/>
        </w:rPr>
        <w:t xml:space="preserve"> речі:</w:t>
      </w:r>
      <w:r w:rsidRPr="00F611E1">
        <w:rPr>
          <w:rFonts w:ascii="Times New Roman" w:hAnsi="Times New Roman" w:cs="Times New Roman"/>
          <w:sz w:val="24"/>
          <w:szCs w:val="24"/>
        </w:rPr>
        <w:t xml:space="preserve"> </w:t>
      </w:r>
      <w:r w:rsidRPr="00595F19">
        <w:rPr>
          <w:rFonts w:ascii="Times New Roman" w:hAnsi="Times New Roman" w:cs="Times New Roman"/>
          <w:sz w:val="28"/>
          <w:szCs w:val="28"/>
        </w:rPr>
        <w:t xml:space="preserve">війна у країні – 82,%; зростання бідності – 82,9; серйозно захворіти – 79,2%; забруднення та зміни клімату – 85,3%; соціальна несправедливість – 76,8%; корупція – 84,1%; збільшення біженців – 74,3%; терористична атака – 69, 5%; не мати роботи – 74,3%; </w:t>
      </w:r>
      <w:r w:rsidR="00595F19" w:rsidRPr="00595F19">
        <w:rPr>
          <w:rFonts w:ascii="Times New Roman" w:hAnsi="Times New Roman" w:cs="Times New Roman"/>
          <w:sz w:val="28"/>
          <w:szCs w:val="28"/>
        </w:rPr>
        <w:t>стати жертвою пограбування – 70,7%; стати жертвою фізичного насилля – 67%;.</w:t>
      </w:r>
    </w:p>
    <w:p w:rsidR="00595F19" w:rsidRDefault="005351BA" w:rsidP="00595F19">
      <w:pPr>
        <w:spacing w:line="240" w:lineRule="atLeast"/>
        <w:jc w:val="right"/>
        <w:rPr>
          <w:rFonts w:ascii="Times New Roman" w:hAnsi="Times New Roman" w:cs="Times New Roman"/>
          <w:sz w:val="28"/>
          <w:szCs w:val="28"/>
        </w:rPr>
      </w:pPr>
      <w:r>
        <w:rPr>
          <w:rFonts w:ascii="Times New Roman" w:hAnsi="Times New Roman" w:cs="Times New Roman"/>
          <w:sz w:val="28"/>
          <w:szCs w:val="28"/>
        </w:rPr>
        <w:t xml:space="preserve">Таблиця 4.2 </w:t>
      </w:r>
    </w:p>
    <w:p w:rsidR="005351BA" w:rsidRPr="00595F19" w:rsidRDefault="005351BA" w:rsidP="00595F19">
      <w:pPr>
        <w:spacing w:line="240" w:lineRule="atLeast"/>
        <w:jc w:val="center"/>
        <w:rPr>
          <w:rFonts w:ascii="Times New Roman" w:hAnsi="Times New Roman" w:cs="Times New Roman"/>
          <w:sz w:val="28"/>
          <w:szCs w:val="28"/>
        </w:rPr>
      </w:pPr>
      <w:r w:rsidRPr="00595F19">
        <w:rPr>
          <w:rFonts w:ascii="Times New Roman" w:hAnsi="Times New Roman" w:cs="Times New Roman"/>
          <w:sz w:val="28"/>
          <w:szCs w:val="28"/>
        </w:rPr>
        <w:t>Чи відчували ви коли-небудь дискримінацію за якоюсь з наступних ознак</w:t>
      </w:r>
      <w:r w:rsidR="00595F19" w:rsidRPr="00595F19">
        <w:rPr>
          <w:rFonts w:ascii="Times New Roman" w:hAnsi="Times New Roman" w:cs="Times New Roman"/>
          <w:sz w:val="28"/>
          <w:szCs w:val="28"/>
        </w:rPr>
        <w:t>?</w:t>
      </w:r>
    </w:p>
    <w:tbl>
      <w:tblPr>
        <w:tblW w:w="82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1"/>
        <w:gridCol w:w="871"/>
        <w:gridCol w:w="1205"/>
        <w:gridCol w:w="1183"/>
        <w:gridCol w:w="1365"/>
        <w:gridCol w:w="1627"/>
      </w:tblGrid>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Варіанти відповіді</w:t>
            </w:r>
          </w:p>
        </w:tc>
        <w:tc>
          <w:tcPr>
            <w:tcW w:w="871" w:type="dxa"/>
          </w:tcPr>
          <w:p w:rsidR="005351BA" w:rsidRDefault="005351BA" w:rsidP="0065019D">
            <w:pPr>
              <w:spacing w:after="0" w:line="240" w:lineRule="atLeast"/>
              <w:rPr>
                <w:rFonts w:ascii="Times New Roman" w:hAnsi="Times New Roman" w:cs="Times New Roman"/>
                <w:sz w:val="24"/>
                <w:szCs w:val="24"/>
              </w:rPr>
            </w:pPr>
          </w:p>
          <w:p w:rsidR="005351BA" w:rsidRDefault="005351BA"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Часто</w:t>
            </w:r>
          </w:p>
        </w:tc>
        <w:tc>
          <w:tcPr>
            <w:tcW w:w="1205" w:type="dxa"/>
            <w:vAlign w:val="bottom"/>
          </w:tcPr>
          <w:p w:rsidR="005351BA" w:rsidRPr="004E0861" w:rsidRDefault="00595F19"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Ніколи</w:t>
            </w:r>
          </w:p>
        </w:tc>
        <w:tc>
          <w:tcPr>
            <w:tcW w:w="1183" w:type="dxa"/>
            <w:vAlign w:val="bottom"/>
          </w:tcPr>
          <w:p w:rsidR="005351BA" w:rsidRPr="004E0861" w:rsidRDefault="00595F19"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Інколи</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p>
          <w:p w:rsidR="005351BA" w:rsidRDefault="005351BA"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 xml:space="preserve">Постійно </w:t>
            </w:r>
          </w:p>
        </w:tc>
        <w:tc>
          <w:tcPr>
            <w:tcW w:w="1627" w:type="dxa"/>
          </w:tcPr>
          <w:p w:rsidR="005351BA" w:rsidRPr="004E0861" w:rsidRDefault="005351BA"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Важко</w:t>
            </w:r>
            <w:r>
              <w:rPr>
                <w:rFonts w:ascii="Times New Roman" w:hAnsi="Times New Roman" w:cs="Times New Roman"/>
                <w:sz w:val="24"/>
                <w:szCs w:val="24"/>
              </w:rPr>
              <w:t xml:space="preserve"> </w:t>
            </w:r>
            <w:r w:rsidR="00595F19" w:rsidRPr="004E0861">
              <w:rPr>
                <w:rFonts w:ascii="Times New Roman" w:hAnsi="Times New Roman" w:cs="Times New Roman"/>
                <w:sz w:val="24"/>
                <w:szCs w:val="24"/>
              </w:rPr>
              <w:t>відповісти</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Стать</w:t>
            </w:r>
          </w:p>
        </w:tc>
        <w:tc>
          <w:tcPr>
            <w:tcW w:w="871" w:type="dxa"/>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3</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54</w:t>
            </w:r>
          </w:p>
        </w:tc>
        <w:tc>
          <w:tcPr>
            <w:tcW w:w="1183" w:type="dxa"/>
            <w:vAlign w:val="bottom"/>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19</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w:t>
            </w:r>
          </w:p>
        </w:tc>
        <w:tc>
          <w:tcPr>
            <w:tcW w:w="1627"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6</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Вік</w:t>
            </w:r>
          </w:p>
        </w:tc>
        <w:tc>
          <w:tcPr>
            <w:tcW w:w="871" w:type="dxa"/>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48</w:t>
            </w:r>
          </w:p>
        </w:tc>
        <w:tc>
          <w:tcPr>
            <w:tcW w:w="1183" w:type="dxa"/>
            <w:vAlign w:val="bottom"/>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25</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w:t>
            </w:r>
          </w:p>
        </w:tc>
        <w:tc>
          <w:tcPr>
            <w:tcW w:w="1627"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8</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Релігійні уподобання</w:t>
            </w:r>
          </w:p>
        </w:tc>
        <w:tc>
          <w:tcPr>
            <w:tcW w:w="871"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62</w:t>
            </w:r>
          </w:p>
        </w:tc>
        <w:tc>
          <w:tcPr>
            <w:tcW w:w="1183"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11</w:t>
            </w:r>
          </w:p>
        </w:tc>
        <w:tc>
          <w:tcPr>
            <w:tcW w:w="1365"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w:t>
            </w:r>
          </w:p>
        </w:tc>
        <w:tc>
          <w:tcPr>
            <w:tcW w:w="1627"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8</w:t>
            </w:r>
          </w:p>
        </w:tc>
      </w:tr>
      <w:tr w:rsidR="005351BA" w:rsidRPr="004E0861" w:rsidTr="0065019D">
        <w:tc>
          <w:tcPr>
            <w:tcW w:w="1971" w:type="dxa"/>
          </w:tcPr>
          <w:p w:rsidR="005351BA" w:rsidRPr="004E0861" w:rsidRDefault="00E936F4"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М</w:t>
            </w:r>
            <w:r w:rsidR="005351BA" w:rsidRPr="004E0861">
              <w:rPr>
                <w:rFonts w:ascii="Times New Roman" w:hAnsi="Times New Roman" w:cs="Times New Roman"/>
                <w:sz w:val="24"/>
                <w:szCs w:val="24"/>
              </w:rPr>
              <w:t>атеріальне</w:t>
            </w:r>
            <w:r>
              <w:rPr>
                <w:rFonts w:ascii="Times New Roman" w:hAnsi="Times New Roman" w:cs="Times New Roman"/>
                <w:sz w:val="24"/>
                <w:szCs w:val="24"/>
              </w:rPr>
              <w:t xml:space="preserve"> </w:t>
            </w:r>
            <w:r w:rsidR="005351BA" w:rsidRPr="004E0861">
              <w:rPr>
                <w:rFonts w:ascii="Times New Roman" w:hAnsi="Times New Roman" w:cs="Times New Roman"/>
                <w:sz w:val="24"/>
                <w:szCs w:val="24"/>
              </w:rPr>
              <w:t xml:space="preserve"> </w:t>
            </w:r>
            <w:r>
              <w:rPr>
                <w:rFonts w:ascii="Times New Roman" w:hAnsi="Times New Roman" w:cs="Times New Roman"/>
                <w:sz w:val="24"/>
                <w:szCs w:val="24"/>
              </w:rPr>
              <w:t xml:space="preserve"> </w:t>
            </w:r>
            <w:r w:rsidR="005351BA" w:rsidRPr="004E0861">
              <w:rPr>
                <w:rFonts w:ascii="Times New Roman" w:hAnsi="Times New Roman" w:cs="Times New Roman"/>
                <w:sz w:val="24"/>
                <w:szCs w:val="24"/>
              </w:rPr>
              <w:t>становище</w:t>
            </w:r>
          </w:p>
        </w:tc>
        <w:tc>
          <w:tcPr>
            <w:tcW w:w="871"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4</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42</w:t>
            </w:r>
          </w:p>
        </w:tc>
        <w:tc>
          <w:tcPr>
            <w:tcW w:w="1183" w:type="dxa"/>
            <w:vAlign w:val="bottom"/>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21</w:t>
            </w:r>
          </w:p>
        </w:tc>
        <w:tc>
          <w:tcPr>
            <w:tcW w:w="1365"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4</w:t>
            </w:r>
          </w:p>
        </w:tc>
        <w:tc>
          <w:tcPr>
            <w:tcW w:w="1627"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Етнічне походження</w:t>
            </w:r>
          </w:p>
        </w:tc>
        <w:tc>
          <w:tcPr>
            <w:tcW w:w="871"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57</w:t>
            </w:r>
          </w:p>
        </w:tc>
        <w:tc>
          <w:tcPr>
            <w:tcW w:w="1183"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11</w:t>
            </w:r>
          </w:p>
        </w:tc>
        <w:tc>
          <w:tcPr>
            <w:tcW w:w="1365"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w:t>
            </w:r>
          </w:p>
        </w:tc>
        <w:tc>
          <w:tcPr>
            <w:tcW w:w="1627"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10</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Рівень освіти</w:t>
            </w:r>
          </w:p>
        </w:tc>
        <w:tc>
          <w:tcPr>
            <w:tcW w:w="871" w:type="dxa"/>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3</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57</w:t>
            </w:r>
          </w:p>
        </w:tc>
        <w:tc>
          <w:tcPr>
            <w:tcW w:w="1183" w:type="dxa"/>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13</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w:t>
            </w:r>
          </w:p>
        </w:tc>
        <w:tc>
          <w:tcPr>
            <w:tcW w:w="1627"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8</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Соціальна активність</w:t>
            </w:r>
          </w:p>
        </w:tc>
        <w:tc>
          <w:tcPr>
            <w:tcW w:w="871"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5</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55</w:t>
            </w:r>
          </w:p>
        </w:tc>
        <w:tc>
          <w:tcPr>
            <w:tcW w:w="1183"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11</w:t>
            </w:r>
          </w:p>
        </w:tc>
        <w:tc>
          <w:tcPr>
            <w:tcW w:w="1365"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w:t>
            </w:r>
          </w:p>
        </w:tc>
        <w:tc>
          <w:tcPr>
            <w:tcW w:w="1627"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11</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Політичні переконання</w:t>
            </w:r>
          </w:p>
        </w:tc>
        <w:tc>
          <w:tcPr>
            <w:tcW w:w="871"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52</w:t>
            </w:r>
          </w:p>
        </w:tc>
        <w:tc>
          <w:tcPr>
            <w:tcW w:w="1183"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18</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w:t>
            </w:r>
          </w:p>
        </w:tc>
        <w:tc>
          <w:tcPr>
            <w:tcW w:w="1627"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12</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Сексуальна орієнтація</w:t>
            </w:r>
          </w:p>
        </w:tc>
        <w:tc>
          <w:tcPr>
            <w:tcW w:w="871"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3</w:t>
            </w:r>
          </w:p>
        </w:tc>
        <w:tc>
          <w:tcPr>
            <w:tcW w:w="1205" w:type="dxa"/>
            <w:vAlign w:val="bottom"/>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59</w:t>
            </w:r>
          </w:p>
        </w:tc>
        <w:tc>
          <w:tcPr>
            <w:tcW w:w="1183"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8</w:t>
            </w:r>
          </w:p>
        </w:tc>
        <w:tc>
          <w:tcPr>
            <w:tcW w:w="1365"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w:t>
            </w:r>
          </w:p>
        </w:tc>
        <w:tc>
          <w:tcPr>
            <w:tcW w:w="1627" w:type="dxa"/>
          </w:tcPr>
          <w:p w:rsidR="000027CD" w:rsidRDefault="000027CD" w:rsidP="0065019D">
            <w:pPr>
              <w:spacing w:after="0" w:line="240" w:lineRule="atLeast"/>
              <w:rPr>
                <w:rFonts w:ascii="Times New Roman" w:hAnsi="Times New Roman" w:cs="Times New Roman"/>
                <w:sz w:val="24"/>
                <w:szCs w:val="24"/>
              </w:rPr>
            </w:pPr>
          </w:p>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11</w:t>
            </w: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Мова спілкування</w:t>
            </w:r>
          </w:p>
        </w:tc>
        <w:tc>
          <w:tcPr>
            <w:tcW w:w="871"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3</w:t>
            </w:r>
          </w:p>
        </w:tc>
        <w:tc>
          <w:tcPr>
            <w:tcW w:w="1205" w:type="dxa"/>
            <w:vAlign w:val="bottom"/>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51</w:t>
            </w:r>
          </w:p>
        </w:tc>
        <w:tc>
          <w:tcPr>
            <w:tcW w:w="1183" w:type="dxa"/>
          </w:tcPr>
          <w:p w:rsidR="000027CD" w:rsidRDefault="000027CD" w:rsidP="0065019D">
            <w:pPr>
              <w:spacing w:after="0" w:line="240" w:lineRule="atLeast"/>
              <w:rPr>
                <w:rFonts w:ascii="Times New Roman" w:hAnsi="Times New Roman" w:cs="Times New Roman"/>
                <w:b/>
                <w:sz w:val="24"/>
                <w:szCs w:val="24"/>
              </w:rPr>
            </w:pPr>
          </w:p>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18</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w:t>
            </w:r>
          </w:p>
        </w:tc>
        <w:tc>
          <w:tcPr>
            <w:tcW w:w="1627" w:type="dxa"/>
          </w:tcPr>
          <w:p w:rsidR="005351BA" w:rsidRDefault="005351BA" w:rsidP="0065019D">
            <w:pPr>
              <w:spacing w:after="0" w:line="240" w:lineRule="atLeast"/>
              <w:rPr>
                <w:rFonts w:ascii="Times New Roman" w:hAnsi="Times New Roman" w:cs="Times New Roman"/>
                <w:sz w:val="24"/>
                <w:szCs w:val="24"/>
              </w:rPr>
            </w:pPr>
          </w:p>
          <w:p w:rsidR="000027CD" w:rsidRPr="004E0861" w:rsidRDefault="000027CD" w:rsidP="0065019D">
            <w:pPr>
              <w:spacing w:after="0" w:line="240" w:lineRule="atLeast"/>
              <w:rPr>
                <w:rFonts w:ascii="Times New Roman" w:hAnsi="Times New Roman" w:cs="Times New Roman"/>
                <w:sz w:val="24"/>
                <w:szCs w:val="24"/>
              </w:rPr>
            </w:pPr>
          </w:p>
        </w:tc>
      </w:tr>
      <w:tr w:rsidR="005351BA" w:rsidRPr="004E0861" w:rsidTr="0065019D">
        <w:tc>
          <w:tcPr>
            <w:tcW w:w="1971" w:type="dxa"/>
          </w:tcPr>
          <w:p w:rsidR="005351BA" w:rsidRPr="004E0861" w:rsidRDefault="005351BA" w:rsidP="0065019D">
            <w:pPr>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Регіон проживання</w:t>
            </w:r>
          </w:p>
        </w:tc>
        <w:tc>
          <w:tcPr>
            <w:tcW w:w="871" w:type="dxa"/>
          </w:tcPr>
          <w:p w:rsidR="005351BA" w:rsidRPr="00E936F4" w:rsidRDefault="005351BA" w:rsidP="0065019D">
            <w:pPr>
              <w:spacing w:after="0" w:line="240" w:lineRule="atLeast"/>
              <w:rPr>
                <w:rFonts w:ascii="Times New Roman" w:hAnsi="Times New Roman" w:cs="Times New Roman"/>
                <w:b/>
                <w:sz w:val="24"/>
                <w:szCs w:val="24"/>
              </w:rPr>
            </w:pPr>
            <w:r w:rsidRPr="00E936F4">
              <w:rPr>
                <w:rFonts w:ascii="Times New Roman" w:hAnsi="Times New Roman" w:cs="Times New Roman"/>
                <w:b/>
                <w:sz w:val="24"/>
                <w:szCs w:val="24"/>
              </w:rPr>
              <w:t>3</w:t>
            </w:r>
          </w:p>
        </w:tc>
        <w:tc>
          <w:tcPr>
            <w:tcW w:w="1205" w:type="dxa"/>
            <w:vAlign w:val="bottom"/>
          </w:tcPr>
          <w:p w:rsidR="005351BA" w:rsidRPr="00366B87"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57</w:t>
            </w:r>
          </w:p>
        </w:tc>
        <w:tc>
          <w:tcPr>
            <w:tcW w:w="1183" w:type="dxa"/>
          </w:tcPr>
          <w:p w:rsidR="005351BA" w:rsidRPr="00E936F4" w:rsidRDefault="005351BA" w:rsidP="0065019D">
            <w:pPr>
              <w:spacing w:after="0" w:line="240" w:lineRule="atLeast"/>
              <w:rPr>
                <w:rFonts w:ascii="Times New Roman" w:hAnsi="Times New Roman" w:cs="Times New Roman"/>
                <w:sz w:val="24"/>
                <w:szCs w:val="24"/>
              </w:rPr>
            </w:pPr>
            <w:r w:rsidRPr="00E936F4">
              <w:rPr>
                <w:rFonts w:ascii="Times New Roman" w:hAnsi="Times New Roman" w:cs="Times New Roman"/>
                <w:sz w:val="24"/>
                <w:szCs w:val="24"/>
              </w:rPr>
              <w:t>10</w:t>
            </w:r>
          </w:p>
        </w:tc>
        <w:tc>
          <w:tcPr>
            <w:tcW w:w="1365"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2</w:t>
            </w:r>
          </w:p>
        </w:tc>
        <w:tc>
          <w:tcPr>
            <w:tcW w:w="1627" w:type="dxa"/>
          </w:tcPr>
          <w:p w:rsidR="005351BA" w:rsidRPr="004E0861" w:rsidRDefault="005351BA" w:rsidP="0065019D">
            <w:pPr>
              <w:spacing w:after="0" w:line="240" w:lineRule="atLeast"/>
              <w:rPr>
                <w:rFonts w:ascii="Times New Roman" w:hAnsi="Times New Roman" w:cs="Times New Roman"/>
                <w:sz w:val="24"/>
                <w:szCs w:val="24"/>
              </w:rPr>
            </w:pPr>
            <w:r>
              <w:rPr>
                <w:rFonts w:ascii="Times New Roman" w:hAnsi="Times New Roman" w:cs="Times New Roman"/>
                <w:sz w:val="24"/>
                <w:szCs w:val="24"/>
              </w:rPr>
              <w:t>10</w:t>
            </w:r>
          </w:p>
        </w:tc>
      </w:tr>
    </w:tbl>
    <w:p w:rsidR="005351BA" w:rsidRDefault="00595F19" w:rsidP="00595F19">
      <w:pPr>
        <w:jc w:val="both"/>
        <w:rPr>
          <w:rFonts w:ascii="Times New Roman" w:hAnsi="Times New Roman" w:cs="Times New Roman"/>
          <w:sz w:val="28"/>
          <w:szCs w:val="28"/>
        </w:rPr>
      </w:pPr>
      <w:r>
        <w:rPr>
          <w:rFonts w:ascii="Times New Roman" w:hAnsi="Times New Roman" w:cs="Times New Roman"/>
          <w:sz w:val="28"/>
          <w:szCs w:val="28"/>
        </w:rPr>
        <w:t>Трохи більше половини опитаних студентів відповіли, що ніколи не відчували дискримінації. Проте, інколи відчували себе дискримінованими за віком – 30,4%; за матеріальним становищем – 25,6%; за статтю -23,1%; політичні переконання та мова спілкування – 21,9% відповідно; рівень освіти- 15,8.</w:t>
      </w:r>
    </w:p>
    <w:p w:rsidR="00D75917" w:rsidRDefault="00D75917" w:rsidP="00595F19">
      <w:pPr>
        <w:jc w:val="both"/>
        <w:rPr>
          <w:rFonts w:ascii="Times New Roman" w:hAnsi="Times New Roman" w:cs="Times New Roman"/>
          <w:sz w:val="28"/>
          <w:szCs w:val="28"/>
        </w:rPr>
      </w:pPr>
      <w:r>
        <w:rPr>
          <w:rFonts w:ascii="Times New Roman" w:hAnsi="Times New Roman" w:cs="Times New Roman"/>
          <w:sz w:val="28"/>
          <w:szCs w:val="28"/>
        </w:rPr>
        <w:t xml:space="preserve">44% опитаних не змогли визначитися щодо покращення життя в Україні через 10 років, 17% вважають, що – ні , 39% налаштовані оптимістично щодо цього питання. 51% опитаних бачать своє майбутнє в Україні через 10 років, 33% визначитися не змогли, а от 16% не пов’язують свого майбутнього з нашою країною – це майже кожен п’ятий, причини потребують аналізу, бо на тлі демографічної кризи такий сигнал є досить тривожним. </w:t>
      </w:r>
    </w:p>
    <w:p w:rsidR="00D75917" w:rsidRPr="00D75917" w:rsidRDefault="00E316E5" w:rsidP="00D75917">
      <w:pPr>
        <w:spacing w:line="240" w:lineRule="atLeast"/>
        <w:jc w:val="right"/>
        <w:rPr>
          <w:rFonts w:ascii="Times New Roman" w:hAnsi="Times New Roman" w:cs="Times New Roman"/>
          <w:sz w:val="28"/>
          <w:szCs w:val="28"/>
        </w:rPr>
      </w:pPr>
      <w:r w:rsidRPr="00D75917">
        <w:rPr>
          <w:rFonts w:ascii="Times New Roman" w:hAnsi="Times New Roman" w:cs="Times New Roman"/>
          <w:sz w:val="28"/>
          <w:szCs w:val="28"/>
        </w:rPr>
        <w:t>Графік 4.1.</w:t>
      </w:r>
    </w:p>
    <w:p w:rsidR="00E936F4" w:rsidRPr="00D75917" w:rsidRDefault="00E936F4" w:rsidP="00D75917">
      <w:pPr>
        <w:spacing w:line="240" w:lineRule="atLeast"/>
        <w:jc w:val="center"/>
        <w:rPr>
          <w:rFonts w:ascii="Times New Roman" w:hAnsi="Times New Roman" w:cs="Times New Roman"/>
          <w:sz w:val="28"/>
          <w:szCs w:val="28"/>
        </w:rPr>
      </w:pPr>
      <w:r w:rsidRPr="00D75917">
        <w:rPr>
          <w:rFonts w:ascii="Times New Roman" w:hAnsi="Times New Roman" w:cs="Times New Roman"/>
          <w:sz w:val="28"/>
          <w:szCs w:val="28"/>
        </w:rPr>
        <w:lastRenderedPageBreak/>
        <w:t>Чи бачите Ви своє майбутнє в Україні через 10 років?</w:t>
      </w:r>
    </w:p>
    <w:p w:rsidR="00E316E5" w:rsidRPr="00D75917" w:rsidRDefault="00E316E5" w:rsidP="00E936F4">
      <w:pPr>
        <w:spacing w:line="240" w:lineRule="atLeast"/>
        <w:rPr>
          <w:rFonts w:ascii="Times New Roman" w:hAnsi="Times New Roman" w:cs="Times New Roman"/>
          <w:sz w:val="28"/>
          <w:szCs w:val="28"/>
        </w:rPr>
      </w:pPr>
    </w:p>
    <w:p w:rsidR="00E316E5" w:rsidRPr="00AB3710" w:rsidRDefault="00E316E5" w:rsidP="00E936F4">
      <w:pPr>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4937760" cy="2790907"/>
            <wp:effectExtent l="0" t="0" r="1524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75917" w:rsidRDefault="00D75917" w:rsidP="00E936F4">
      <w:pPr>
        <w:spacing w:line="240" w:lineRule="atLeast"/>
        <w:rPr>
          <w:rFonts w:ascii="Times New Roman" w:hAnsi="Times New Roman" w:cs="Times New Roman"/>
          <w:sz w:val="24"/>
          <w:szCs w:val="24"/>
        </w:rPr>
      </w:pPr>
    </w:p>
    <w:p w:rsidR="00D75917" w:rsidRDefault="00417A6E" w:rsidP="00D75917">
      <w:pPr>
        <w:spacing w:line="240" w:lineRule="atLeast"/>
        <w:jc w:val="right"/>
        <w:rPr>
          <w:rFonts w:ascii="Times New Roman" w:hAnsi="Times New Roman" w:cs="Times New Roman"/>
          <w:sz w:val="24"/>
          <w:szCs w:val="24"/>
        </w:rPr>
      </w:pPr>
      <w:r>
        <w:rPr>
          <w:rFonts w:ascii="Times New Roman" w:hAnsi="Times New Roman" w:cs="Times New Roman"/>
          <w:sz w:val="24"/>
          <w:szCs w:val="24"/>
        </w:rPr>
        <w:t xml:space="preserve">Графік </w:t>
      </w:r>
      <w:r w:rsidR="00E936F4">
        <w:rPr>
          <w:rFonts w:ascii="Times New Roman" w:hAnsi="Times New Roman" w:cs="Times New Roman"/>
          <w:sz w:val="24"/>
          <w:szCs w:val="24"/>
        </w:rPr>
        <w:t>4.</w:t>
      </w:r>
      <w:r>
        <w:rPr>
          <w:rFonts w:ascii="Times New Roman" w:hAnsi="Times New Roman" w:cs="Times New Roman"/>
          <w:sz w:val="24"/>
          <w:szCs w:val="24"/>
        </w:rPr>
        <w:t xml:space="preserve">2 </w:t>
      </w:r>
    </w:p>
    <w:p w:rsidR="00E936F4" w:rsidRDefault="00E936F4" w:rsidP="00D75917">
      <w:pPr>
        <w:spacing w:line="240" w:lineRule="atLeast"/>
        <w:jc w:val="center"/>
        <w:rPr>
          <w:rFonts w:ascii="Times New Roman" w:hAnsi="Times New Roman" w:cs="Times New Roman"/>
          <w:sz w:val="24"/>
          <w:szCs w:val="24"/>
        </w:rPr>
      </w:pPr>
      <w:r w:rsidRPr="00AB3710">
        <w:rPr>
          <w:rFonts w:ascii="Times New Roman" w:hAnsi="Times New Roman" w:cs="Times New Roman"/>
          <w:sz w:val="24"/>
          <w:szCs w:val="24"/>
        </w:rPr>
        <w:t>На Вашу думку, чи покращиться життя в Україні через 10 років</w:t>
      </w:r>
      <w:r>
        <w:rPr>
          <w:rFonts w:ascii="Times New Roman" w:hAnsi="Times New Roman" w:cs="Times New Roman"/>
          <w:sz w:val="24"/>
          <w:szCs w:val="24"/>
        </w:rPr>
        <w:t>?</w:t>
      </w:r>
    </w:p>
    <w:p w:rsidR="00417A6E" w:rsidRDefault="00417A6E" w:rsidP="00E936F4">
      <w:pPr>
        <w:spacing w:line="240" w:lineRule="atLeast"/>
        <w:rPr>
          <w:rFonts w:ascii="Times New Roman" w:hAnsi="Times New Roman" w:cs="Times New Roman"/>
          <w:sz w:val="24"/>
          <w:szCs w:val="24"/>
        </w:rPr>
      </w:pPr>
    </w:p>
    <w:p w:rsidR="00417A6E" w:rsidRDefault="00417A6E" w:rsidP="00E936F4">
      <w:pPr>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4627659" cy="2806810"/>
            <wp:effectExtent l="0" t="0" r="20955" b="1270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40EB2" w:rsidRDefault="00D40EB2" w:rsidP="000602F3">
      <w:pPr>
        <w:spacing w:line="240" w:lineRule="atLeast"/>
        <w:rPr>
          <w:rFonts w:ascii="Times New Roman" w:hAnsi="Times New Roman" w:cs="Times New Roman"/>
          <w:b/>
          <w:bCs/>
          <w:sz w:val="32"/>
          <w:szCs w:val="32"/>
        </w:rPr>
      </w:pPr>
    </w:p>
    <w:p w:rsidR="00D40EB2" w:rsidRDefault="00D40EB2" w:rsidP="000602F3">
      <w:pPr>
        <w:spacing w:line="240" w:lineRule="atLeast"/>
        <w:rPr>
          <w:rFonts w:ascii="Times New Roman" w:hAnsi="Times New Roman" w:cs="Times New Roman"/>
          <w:b/>
          <w:bCs/>
          <w:sz w:val="32"/>
          <w:szCs w:val="32"/>
        </w:rPr>
      </w:pPr>
    </w:p>
    <w:p w:rsidR="00D40EB2" w:rsidRDefault="00D40EB2" w:rsidP="000602F3">
      <w:pPr>
        <w:spacing w:line="240" w:lineRule="atLeast"/>
        <w:rPr>
          <w:rFonts w:ascii="Times New Roman" w:hAnsi="Times New Roman" w:cs="Times New Roman"/>
          <w:b/>
          <w:bCs/>
          <w:sz w:val="32"/>
          <w:szCs w:val="32"/>
        </w:rPr>
      </w:pPr>
    </w:p>
    <w:p w:rsidR="00D40EB2" w:rsidRDefault="00D40EB2" w:rsidP="000602F3">
      <w:pPr>
        <w:spacing w:line="240" w:lineRule="atLeast"/>
        <w:rPr>
          <w:rFonts w:ascii="Times New Roman" w:hAnsi="Times New Roman" w:cs="Times New Roman"/>
          <w:b/>
          <w:bCs/>
          <w:sz w:val="32"/>
          <w:szCs w:val="32"/>
        </w:rPr>
      </w:pPr>
    </w:p>
    <w:p w:rsidR="000602F3" w:rsidRPr="008B2447" w:rsidRDefault="000602F3" w:rsidP="000602F3">
      <w:pPr>
        <w:spacing w:line="240" w:lineRule="atLeast"/>
        <w:rPr>
          <w:rFonts w:ascii="Times New Roman" w:hAnsi="Times New Roman" w:cs="Times New Roman"/>
          <w:b/>
          <w:bCs/>
          <w:sz w:val="32"/>
          <w:szCs w:val="32"/>
        </w:rPr>
      </w:pPr>
      <w:r w:rsidRPr="008B2447">
        <w:rPr>
          <w:rFonts w:ascii="Times New Roman" w:hAnsi="Times New Roman" w:cs="Times New Roman"/>
          <w:b/>
          <w:bCs/>
          <w:sz w:val="32"/>
          <w:szCs w:val="32"/>
          <w:lang w:val="en-US"/>
        </w:rPr>
        <w:lastRenderedPageBreak/>
        <w:t>V</w:t>
      </w:r>
      <w:r w:rsidRPr="008B2447">
        <w:rPr>
          <w:rFonts w:ascii="Times New Roman" w:hAnsi="Times New Roman" w:cs="Times New Roman"/>
          <w:b/>
          <w:bCs/>
          <w:sz w:val="32"/>
          <w:szCs w:val="32"/>
        </w:rPr>
        <w:t>.Шлюб та родина</w:t>
      </w:r>
    </w:p>
    <w:p w:rsidR="00D353FE" w:rsidRPr="00D353FE" w:rsidRDefault="000602F3" w:rsidP="00D353FE">
      <w:pPr>
        <w:spacing w:line="240" w:lineRule="atLeast"/>
        <w:jc w:val="right"/>
        <w:rPr>
          <w:rFonts w:ascii="Times New Roman" w:hAnsi="Times New Roman" w:cs="Times New Roman"/>
          <w:sz w:val="28"/>
          <w:szCs w:val="28"/>
        </w:rPr>
      </w:pPr>
      <w:r w:rsidRPr="00D353FE">
        <w:rPr>
          <w:rFonts w:ascii="Times New Roman" w:hAnsi="Times New Roman" w:cs="Times New Roman"/>
          <w:sz w:val="28"/>
          <w:szCs w:val="28"/>
        </w:rPr>
        <w:t>Графік 5.1</w:t>
      </w:r>
    </w:p>
    <w:p w:rsidR="000602F3" w:rsidRDefault="000602F3" w:rsidP="00D353FE">
      <w:pPr>
        <w:spacing w:line="240" w:lineRule="atLeast"/>
        <w:jc w:val="center"/>
        <w:rPr>
          <w:rFonts w:ascii="Times New Roman" w:hAnsi="Times New Roman" w:cs="Times New Roman"/>
          <w:sz w:val="28"/>
          <w:szCs w:val="28"/>
        </w:rPr>
      </w:pPr>
      <w:r w:rsidRPr="00D353FE">
        <w:rPr>
          <w:rFonts w:ascii="Times New Roman" w:hAnsi="Times New Roman" w:cs="Times New Roman"/>
          <w:sz w:val="28"/>
          <w:szCs w:val="28"/>
        </w:rPr>
        <w:t>Який Ваш сімейний стан?</w:t>
      </w:r>
    </w:p>
    <w:p w:rsidR="00F4433A" w:rsidRDefault="000D75FC" w:rsidP="00F4433A">
      <w:pPr>
        <w:keepNext/>
        <w:spacing w:line="240" w:lineRule="atLeast"/>
      </w:pPr>
      <w:r>
        <w:rPr>
          <w:noProof/>
          <w:lang w:eastAsia="uk-UA"/>
        </w:rPr>
        <w:drawing>
          <wp:inline distT="0" distB="0" distL="0" distR="0" wp14:anchorId="1B71C03C" wp14:editId="75E88B0C">
            <wp:extent cx="4977517" cy="2528515"/>
            <wp:effectExtent l="0" t="0" r="13970" b="2476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C603F" w:rsidRPr="00DC603F" w:rsidRDefault="001764E9" w:rsidP="00DC603F">
      <w:pPr>
        <w:spacing w:line="240" w:lineRule="atLeast"/>
        <w:jc w:val="both"/>
        <w:rPr>
          <w:rFonts w:ascii="Times New Roman" w:hAnsi="Times New Roman" w:cs="Times New Roman"/>
          <w:bCs/>
          <w:iCs/>
          <w:sz w:val="28"/>
          <w:szCs w:val="28"/>
        </w:rPr>
      </w:pPr>
      <w:r w:rsidRPr="00DC603F">
        <w:rPr>
          <w:rFonts w:ascii="Times New Roman" w:hAnsi="Times New Roman" w:cs="Times New Roman"/>
          <w:bCs/>
          <w:iCs/>
          <w:sz w:val="28"/>
          <w:szCs w:val="28"/>
        </w:rPr>
        <w:t>Більшість опитаних студентів у шлюбі не перебу</w:t>
      </w:r>
      <w:r w:rsidRPr="00DC603F">
        <w:rPr>
          <w:rFonts w:ascii="Times New Roman" w:hAnsi="Times New Roman" w:cs="Times New Roman"/>
          <w:bCs/>
          <w:iCs/>
          <w:sz w:val="28"/>
          <w:szCs w:val="28"/>
        </w:rPr>
        <w:t>в</w:t>
      </w:r>
      <w:r w:rsidRPr="00DC603F">
        <w:rPr>
          <w:rFonts w:ascii="Times New Roman" w:hAnsi="Times New Roman" w:cs="Times New Roman"/>
          <w:bCs/>
          <w:iCs/>
          <w:sz w:val="28"/>
          <w:szCs w:val="28"/>
        </w:rPr>
        <w:t>ають</w:t>
      </w:r>
      <w:r w:rsidR="00D353FE">
        <w:rPr>
          <w:rFonts w:ascii="Times New Roman" w:hAnsi="Times New Roman" w:cs="Times New Roman"/>
          <w:bCs/>
          <w:iCs/>
          <w:sz w:val="28"/>
          <w:szCs w:val="28"/>
        </w:rPr>
        <w:t xml:space="preserve"> 49%, проживають разом, але не у шлюбі 12%</w:t>
      </w:r>
      <w:r w:rsidR="00D842BF">
        <w:rPr>
          <w:rFonts w:ascii="Times New Roman" w:hAnsi="Times New Roman" w:cs="Times New Roman"/>
          <w:bCs/>
          <w:iCs/>
          <w:sz w:val="28"/>
          <w:szCs w:val="28"/>
        </w:rPr>
        <w:t>;</w:t>
      </w:r>
      <w:r w:rsidR="00D353FE">
        <w:rPr>
          <w:rFonts w:ascii="Times New Roman" w:hAnsi="Times New Roman" w:cs="Times New Roman"/>
          <w:bCs/>
          <w:iCs/>
          <w:sz w:val="28"/>
          <w:szCs w:val="28"/>
        </w:rPr>
        <w:t xml:space="preserve"> 28% у стосунках, але разом не проживають, 10% назвали інші варіанти, 1% у шлюбі</w:t>
      </w:r>
      <w:r w:rsidRPr="00DC603F">
        <w:rPr>
          <w:rFonts w:ascii="Times New Roman" w:hAnsi="Times New Roman" w:cs="Times New Roman"/>
          <w:bCs/>
          <w:iCs/>
          <w:sz w:val="28"/>
          <w:szCs w:val="28"/>
        </w:rPr>
        <w:t xml:space="preserve"> (графік 5.1)</w:t>
      </w:r>
      <w:r w:rsidRPr="00DC603F">
        <w:rPr>
          <w:rFonts w:ascii="Times New Roman" w:hAnsi="Times New Roman" w:cs="Times New Roman"/>
          <w:bCs/>
          <w:iCs/>
          <w:sz w:val="28"/>
          <w:szCs w:val="28"/>
        </w:rPr>
        <w:t>, однак серед них 1% шлюбі з дітьми</w:t>
      </w:r>
      <w:r w:rsidRPr="00DC603F">
        <w:rPr>
          <w:rFonts w:ascii="Times New Roman" w:hAnsi="Times New Roman" w:cs="Times New Roman"/>
          <w:bCs/>
          <w:iCs/>
          <w:sz w:val="28"/>
          <w:szCs w:val="28"/>
        </w:rPr>
        <w:t xml:space="preserve"> (графік 5.2). Результати опитування виявили, що 90% студентів бачать своє майбутнє у шлюбі з дітьми –  це вселяє оптимізм, оскільки свідчить, що молоді люди сповідують традиційні для Українців сімейні цінності та вселяє надію на покращення демографічної ситуації</w:t>
      </w:r>
      <w:r w:rsidR="00DC603F" w:rsidRPr="00DC603F">
        <w:rPr>
          <w:rFonts w:ascii="Times New Roman" w:hAnsi="Times New Roman" w:cs="Times New Roman"/>
          <w:bCs/>
          <w:iCs/>
          <w:sz w:val="28"/>
          <w:szCs w:val="28"/>
        </w:rPr>
        <w:t>. Серед опитаних не виявилося розлучених з дітьми, хоча серед опитаних студентів з усіх ЗВО такі є: 3,9% - у шлюбі,  а 1% розлучених</w:t>
      </w:r>
      <w:r w:rsidR="00DC603F" w:rsidRPr="00DC603F">
        <w:rPr>
          <w:rStyle w:val="a7"/>
          <w:rFonts w:ascii="Times New Roman" w:hAnsi="Times New Roman" w:cs="Times New Roman"/>
          <w:bCs/>
          <w:iCs/>
          <w:sz w:val="28"/>
          <w:szCs w:val="28"/>
        </w:rPr>
        <w:footnoteReference w:id="5"/>
      </w:r>
      <w:r w:rsidR="00DC603F" w:rsidRPr="00DC603F">
        <w:rPr>
          <w:rFonts w:ascii="Times New Roman" w:hAnsi="Times New Roman" w:cs="Times New Roman"/>
          <w:bCs/>
          <w:iCs/>
          <w:sz w:val="28"/>
          <w:szCs w:val="28"/>
        </w:rPr>
        <w:t>.</w:t>
      </w:r>
      <w:r w:rsidR="00F4433A">
        <w:rPr>
          <w:rFonts w:ascii="Times New Roman" w:hAnsi="Times New Roman" w:cs="Times New Roman"/>
          <w:bCs/>
          <w:iCs/>
          <w:sz w:val="28"/>
          <w:szCs w:val="28"/>
        </w:rPr>
        <w:t xml:space="preserve"> 12% опитаних проживають разом, але не </w:t>
      </w:r>
      <w:r w:rsidR="00D842BF">
        <w:rPr>
          <w:rFonts w:ascii="Times New Roman" w:hAnsi="Times New Roman" w:cs="Times New Roman"/>
          <w:bCs/>
          <w:iCs/>
          <w:sz w:val="28"/>
          <w:szCs w:val="28"/>
        </w:rPr>
        <w:t>одружені</w:t>
      </w:r>
      <w:r w:rsidR="00DC603F">
        <w:rPr>
          <w:rFonts w:ascii="Times New Roman" w:hAnsi="Times New Roman" w:cs="Times New Roman"/>
          <w:bCs/>
          <w:iCs/>
          <w:sz w:val="28"/>
          <w:szCs w:val="28"/>
        </w:rPr>
        <w:t xml:space="preserve"> також 8% тих, хто є </w:t>
      </w:r>
      <w:r w:rsidR="00DC603F">
        <w:rPr>
          <w:rFonts w:ascii="Times New Roman" w:eastAsia="Arial" w:hAnsi="Times New Roman" w:cs="Times New Roman"/>
          <w:sz w:val="28"/>
          <w:szCs w:val="28"/>
        </w:rPr>
        <w:t xml:space="preserve">прихильники руху </w:t>
      </w:r>
      <w:r w:rsidR="00DC603F" w:rsidRPr="00B84547">
        <w:rPr>
          <w:rFonts w:ascii="Times New Roman" w:hAnsi="Times New Roman" w:cs="Times New Roman"/>
          <w:sz w:val="28"/>
          <w:szCs w:val="28"/>
          <w:shd w:val="clear" w:color="auto" w:fill="FFFFFF"/>
        </w:rPr>
        <w:t>Childfree</w:t>
      </w:r>
      <w:r w:rsidR="00DC603F">
        <w:rPr>
          <w:rFonts w:ascii="Times New Roman" w:hAnsi="Times New Roman" w:cs="Times New Roman"/>
          <w:sz w:val="28"/>
          <w:szCs w:val="28"/>
          <w:shd w:val="clear" w:color="auto" w:fill="FFFFFF"/>
        </w:rPr>
        <w:t xml:space="preserve"> (життя, вільне від дітей )</w:t>
      </w:r>
      <w:r w:rsidR="00DC603F">
        <w:rPr>
          <w:rFonts w:ascii="Times New Roman" w:hAnsi="Times New Roman" w:cs="Times New Roman"/>
          <w:sz w:val="28"/>
          <w:szCs w:val="28"/>
          <w:shd w:val="clear" w:color="auto" w:fill="FFFFFF"/>
        </w:rPr>
        <w:t>, у загальному опитуванні таких 15%</w:t>
      </w:r>
      <w:r w:rsidR="00F4433A">
        <w:rPr>
          <w:rFonts w:ascii="Times New Roman" w:hAnsi="Times New Roman" w:cs="Times New Roman"/>
          <w:sz w:val="28"/>
          <w:szCs w:val="28"/>
          <w:shd w:val="clear" w:color="auto" w:fill="FFFFFF"/>
        </w:rPr>
        <w:t>.</w:t>
      </w:r>
    </w:p>
    <w:p w:rsidR="00D842BF" w:rsidRPr="00D842BF" w:rsidRDefault="000602F3" w:rsidP="00D842BF">
      <w:pPr>
        <w:spacing w:line="240" w:lineRule="atLeast"/>
        <w:jc w:val="right"/>
        <w:rPr>
          <w:rFonts w:ascii="Times New Roman" w:hAnsi="Times New Roman" w:cs="Times New Roman"/>
          <w:sz w:val="28"/>
          <w:szCs w:val="28"/>
        </w:rPr>
      </w:pPr>
      <w:r w:rsidRPr="00D842BF">
        <w:rPr>
          <w:rFonts w:ascii="Times New Roman" w:hAnsi="Times New Roman" w:cs="Times New Roman"/>
          <w:sz w:val="28"/>
          <w:szCs w:val="28"/>
        </w:rPr>
        <w:t>Графік 5.</w:t>
      </w:r>
      <w:r w:rsidR="00D353FE" w:rsidRPr="00D842BF">
        <w:rPr>
          <w:rFonts w:ascii="Times New Roman" w:hAnsi="Times New Roman" w:cs="Times New Roman"/>
          <w:sz w:val="28"/>
          <w:szCs w:val="28"/>
        </w:rPr>
        <w:t>2</w:t>
      </w:r>
    </w:p>
    <w:p w:rsidR="000602F3" w:rsidRPr="00D842BF" w:rsidRDefault="000602F3" w:rsidP="00D842BF">
      <w:pPr>
        <w:spacing w:line="240" w:lineRule="atLeast"/>
        <w:jc w:val="center"/>
        <w:rPr>
          <w:rFonts w:ascii="Times New Roman" w:hAnsi="Times New Roman" w:cs="Times New Roman"/>
          <w:sz w:val="28"/>
          <w:szCs w:val="28"/>
        </w:rPr>
      </w:pPr>
      <w:r w:rsidRPr="00D842BF">
        <w:rPr>
          <w:rFonts w:ascii="Times New Roman" w:hAnsi="Times New Roman" w:cs="Times New Roman"/>
          <w:sz w:val="28"/>
          <w:szCs w:val="28"/>
        </w:rPr>
        <w:t>Чи бачите ви своє майбутнє у шлюбі з дітьми?</w:t>
      </w:r>
    </w:p>
    <w:p w:rsidR="000602F3" w:rsidRPr="00AB3710" w:rsidRDefault="000602F3" w:rsidP="000602F3">
      <w:pPr>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lastRenderedPageBreak/>
        <w:drawing>
          <wp:inline distT="0" distB="0" distL="0" distR="0">
            <wp:extent cx="4866199" cy="2472856"/>
            <wp:effectExtent l="0" t="0" r="10795" b="2286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842BF" w:rsidRPr="00D842BF" w:rsidRDefault="009D4D65" w:rsidP="00D842BF">
      <w:pPr>
        <w:spacing w:line="240" w:lineRule="atLeast"/>
        <w:jc w:val="right"/>
        <w:rPr>
          <w:rFonts w:ascii="Times New Roman" w:hAnsi="Times New Roman" w:cs="Times New Roman"/>
          <w:sz w:val="28"/>
          <w:szCs w:val="28"/>
        </w:rPr>
      </w:pPr>
      <w:r w:rsidRPr="00D842BF">
        <w:rPr>
          <w:rFonts w:ascii="Times New Roman" w:hAnsi="Times New Roman" w:cs="Times New Roman"/>
          <w:sz w:val="28"/>
          <w:szCs w:val="28"/>
        </w:rPr>
        <w:t>Графік 5.3</w:t>
      </w:r>
    </w:p>
    <w:p w:rsidR="009D4D65" w:rsidRPr="00D842BF" w:rsidRDefault="009D4D65" w:rsidP="00D842BF">
      <w:pPr>
        <w:spacing w:line="240" w:lineRule="atLeast"/>
        <w:jc w:val="center"/>
        <w:rPr>
          <w:rFonts w:ascii="Times New Roman" w:hAnsi="Times New Roman" w:cs="Times New Roman"/>
          <w:sz w:val="28"/>
          <w:szCs w:val="28"/>
        </w:rPr>
      </w:pPr>
      <w:r w:rsidRPr="00D842BF">
        <w:rPr>
          <w:rFonts w:ascii="Times New Roman" w:hAnsi="Times New Roman" w:cs="Times New Roman"/>
          <w:sz w:val="28"/>
          <w:szCs w:val="28"/>
        </w:rPr>
        <w:t>На Вашу думку, яким є оптимальний вік для укладання шлюбу?</w:t>
      </w:r>
    </w:p>
    <w:p w:rsidR="009D4D65" w:rsidRPr="00534C03" w:rsidRDefault="009D4D65" w:rsidP="009D4D65">
      <w:pPr>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3200400"/>
            <wp:effectExtent l="0" t="0" r="19050"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D4D65" w:rsidRPr="00D842BF" w:rsidRDefault="00D842BF" w:rsidP="00D842BF">
      <w:pPr>
        <w:spacing w:line="240" w:lineRule="atLeast"/>
        <w:jc w:val="both"/>
        <w:rPr>
          <w:rFonts w:ascii="Times New Roman" w:hAnsi="Times New Roman" w:cs="Times New Roman"/>
          <w:sz w:val="28"/>
          <w:szCs w:val="28"/>
        </w:rPr>
      </w:pPr>
      <w:r w:rsidRPr="00D842BF">
        <w:rPr>
          <w:rFonts w:ascii="Times New Roman" w:hAnsi="Times New Roman" w:cs="Times New Roman"/>
          <w:sz w:val="28"/>
          <w:szCs w:val="28"/>
        </w:rPr>
        <w:t>Оптимальним віком для укладання шлюбу  названо 25 років – це досить традиційний для українців погляд, оскільки у сім’ях пам’ятають часи, коли до 25 років треба було відслужити у лавах армії, здобути освіту, знайти роботу і тільки тоді створювати сім’ю. Цікавим є той факт, що 20 років називають оптимальним більше осіб, ніж 24роки, хоча вважається, що у 24 роки і освіта є і гіпотетично робота також, це може стати предметом окремого дослідження</w:t>
      </w:r>
      <w:r>
        <w:rPr>
          <w:rFonts w:ascii="Times New Roman" w:hAnsi="Times New Roman" w:cs="Times New Roman"/>
          <w:sz w:val="28"/>
          <w:szCs w:val="28"/>
        </w:rPr>
        <w:t>.</w:t>
      </w:r>
      <w:r w:rsidRPr="00D842BF">
        <w:rPr>
          <w:rFonts w:ascii="Times New Roman" w:hAnsi="Times New Roman" w:cs="Times New Roman"/>
          <w:sz w:val="28"/>
          <w:szCs w:val="28"/>
        </w:rPr>
        <w:t xml:space="preserve"> </w:t>
      </w:r>
    </w:p>
    <w:p w:rsidR="00D842BF" w:rsidRPr="00D842BF" w:rsidRDefault="00F27C92" w:rsidP="00D842BF">
      <w:pPr>
        <w:tabs>
          <w:tab w:val="left" w:pos="980"/>
        </w:tabs>
        <w:spacing w:line="240" w:lineRule="atLeast"/>
        <w:ind w:left="100"/>
        <w:jc w:val="right"/>
        <w:rPr>
          <w:rFonts w:ascii="Times New Roman" w:hAnsi="Times New Roman" w:cs="Times New Roman"/>
          <w:sz w:val="28"/>
          <w:szCs w:val="28"/>
        </w:rPr>
      </w:pPr>
      <w:r w:rsidRPr="00D842BF">
        <w:rPr>
          <w:rFonts w:ascii="Times New Roman" w:hAnsi="Times New Roman" w:cs="Times New Roman"/>
          <w:sz w:val="28"/>
          <w:szCs w:val="28"/>
        </w:rPr>
        <w:t>Таблиця 5.1</w:t>
      </w:r>
    </w:p>
    <w:p w:rsidR="00F27C92" w:rsidRPr="00D842BF" w:rsidRDefault="00F27C92" w:rsidP="00D842BF">
      <w:pPr>
        <w:tabs>
          <w:tab w:val="left" w:pos="980"/>
        </w:tabs>
        <w:spacing w:line="240" w:lineRule="atLeast"/>
        <w:ind w:left="100"/>
        <w:jc w:val="center"/>
        <w:rPr>
          <w:rFonts w:ascii="Times New Roman" w:hAnsi="Times New Roman" w:cs="Times New Roman"/>
          <w:sz w:val="28"/>
          <w:szCs w:val="28"/>
        </w:rPr>
      </w:pPr>
      <w:r w:rsidRPr="00D842BF">
        <w:rPr>
          <w:rFonts w:ascii="Times New Roman" w:hAnsi="Times New Roman" w:cs="Times New Roman"/>
          <w:sz w:val="28"/>
          <w:szCs w:val="28"/>
        </w:rPr>
        <w:t>Наскільки важливими є наступні чинники у виборі чоловіка/дружини?</w:t>
      </w:r>
    </w:p>
    <w:p w:rsidR="00F27C92" w:rsidRPr="00F27C92" w:rsidRDefault="00F27C92" w:rsidP="00F27C92">
      <w:pPr>
        <w:tabs>
          <w:tab w:val="left" w:pos="980"/>
        </w:tabs>
        <w:spacing w:line="240" w:lineRule="atLeast"/>
        <w:ind w:left="100"/>
        <w:rPr>
          <w:rFonts w:ascii="Times New Roman" w:hAnsi="Times New Roman" w:cs="Times New Roman"/>
          <w:sz w:val="20"/>
          <w:szCs w:val="20"/>
        </w:rPr>
      </w:pPr>
      <w:r w:rsidRPr="00F27C92">
        <w:rPr>
          <w:rFonts w:ascii="Times New Roman" w:hAnsi="Times New Roman" w:cs="Times New Roman"/>
          <w:i/>
          <w:iCs/>
          <w:sz w:val="20"/>
          <w:szCs w:val="20"/>
        </w:rPr>
        <w:t>(</w:t>
      </w:r>
      <w:r w:rsidRPr="00F27C92">
        <w:rPr>
          <w:rFonts w:ascii="Times New Roman" w:hAnsi="Times New Roman" w:cs="Times New Roman"/>
          <w:i/>
          <w:iCs/>
          <w:sz w:val="20"/>
          <w:szCs w:val="20"/>
          <w:u w:val="single"/>
        </w:rPr>
        <w:t>Може бути декілька варіантів</w:t>
      </w:r>
      <w:r w:rsidRPr="00F27C92">
        <w:rPr>
          <w:rFonts w:ascii="Times New Roman" w:hAnsi="Times New Roman" w:cs="Times New Roman"/>
          <w:i/>
          <w:iCs/>
          <w:sz w:val="20"/>
          <w:szCs w:val="20"/>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2"/>
        <w:gridCol w:w="1634"/>
        <w:gridCol w:w="1634"/>
        <w:gridCol w:w="1635"/>
        <w:gridCol w:w="1632"/>
      </w:tblGrid>
      <w:tr w:rsidR="00F27C92" w:rsidRPr="004E0861" w:rsidTr="0065019D">
        <w:tc>
          <w:tcPr>
            <w:tcW w:w="1635" w:type="dxa"/>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lastRenderedPageBreak/>
              <w:t>Варіанти відповіді</w:t>
            </w:r>
          </w:p>
        </w:tc>
        <w:tc>
          <w:tcPr>
            <w:tcW w:w="1634" w:type="dxa"/>
          </w:tcPr>
          <w:p w:rsidR="00F27C92" w:rsidRPr="004E0861"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В</w:t>
            </w:r>
            <w:r w:rsidRPr="004E0861">
              <w:rPr>
                <w:rFonts w:ascii="Times New Roman" w:hAnsi="Times New Roman" w:cs="Times New Roman"/>
                <w:sz w:val="24"/>
                <w:szCs w:val="24"/>
              </w:rPr>
              <w:t>ажливо</w:t>
            </w:r>
          </w:p>
        </w:tc>
        <w:tc>
          <w:tcPr>
            <w:tcW w:w="1634" w:type="dxa"/>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Не важливо</w:t>
            </w:r>
          </w:p>
        </w:tc>
        <w:tc>
          <w:tcPr>
            <w:tcW w:w="1635" w:type="dxa"/>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Як важливо, так і не важливо</w:t>
            </w:r>
          </w:p>
        </w:tc>
        <w:tc>
          <w:tcPr>
            <w:tcW w:w="1632" w:type="dxa"/>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Важко сказати</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Спільні</w:t>
            </w:r>
            <w:r>
              <w:rPr>
                <w:rFonts w:ascii="Times New Roman" w:hAnsi="Times New Roman" w:cs="Times New Roman"/>
                <w:sz w:val="24"/>
                <w:szCs w:val="24"/>
              </w:rPr>
              <w:t xml:space="preserve"> </w:t>
            </w:r>
            <w:r w:rsidRPr="004E0861">
              <w:rPr>
                <w:rFonts w:ascii="Times New Roman" w:hAnsi="Times New Roman" w:cs="Times New Roman"/>
                <w:sz w:val="24"/>
                <w:szCs w:val="24"/>
              </w:rPr>
              <w:t>інтереси</w:t>
            </w:r>
          </w:p>
        </w:tc>
        <w:tc>
          <w:tcPr>
            <w:tcW w:w="1634" w:type="dxa"/>
          </w:tcPr>
          <w:p w:rsidR="00F27C92" w:rsidRPr="00F27C92" w:rsidRDefault="00F27C92" w:rsidP="0065019D">
            <w:pPr>
              <w:tabs>
                <w:tab w:val="left" w:pos="980"/>
              </w:tabs>
              <w:spacing w:after="0" w:line="240" w:lineRule="atLeast"/>
              <w:rPr>
                <w:rFonts w:ascii="Times New Roman" w:hAnsi="Times New Roman" w:cs="Times New Roman"/>
                <w:b/>
                <w:sz w:val="24"/>
                <w:szCs w:val="24"/>
              </w:rPr>
            </w:pPr>
            <w:r w:rsidRPr="00F27C92">
              <w:rPr>
                <w:rFonts w:ascii="Times New Roman" w:hAnsi="Times New Roman" w:cs="Times New Roman"/>
                <w:b/>
                <w:sz w:val="24"/>
                <w:szCs w:val="24"/>
              </w:rPr>
              <w:t>57</w:t>
            </w:r>
            <w:r w:rsidR="003253ED">
              <w:rPr>
                <w:rFonts w:ascii="Times New Roman" w:hAnsi="Times New Roman" w:cs="Times New Roman"/>
                <w:b/>
                <w:sz w:val="24"/>
                <w:szCs w:val="24"/>
              </w:rPr>
              <w:t>/ 69,5%</w:t>
            </w:r>
          </w:p>
        </w:tc>
        <w:tc>
          <w:tcPr>
            <w:tcW w:w="1634" w:type="dxa"/>
          </w:tcPr>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5</w:t>
            </w:r>
            <w:r w:rsidR="003253ED">
              <w:rPr>
                <w:rFonts w:ascii="Times New Roman" w:hAnsi="Times New Roman" w:cs="Times New Roman"/>
                <w:sz w:val="24"/>
                <w:szCs w:val="24"/>
              </w:rPr>
              <w:t>/ 6%</w:t>
            </w:r>
          </w:p>
        </w:tc>
        <w:tc>
          <w:tcPr>
            <w:tcW w:w="1635"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18</w:t>
            </w:r>
            <w:r w:rsidR="003253ED">
              <w:rPr>
                <w:rFonts w:ascii="Times New Roman" w:hAnsi="Times New Roman" w:cs="Times New Roman"/>
                <w:sz w:val="24"/>
                <w:szCs w:val="24"/>
              </w:rPr>
              <w:t>/ 21,9%</w:t>
            </w:r>
          </w:p>
        </w:tc>
        <w:tc>
          <w:tcPr>
            <w:tcW w:w="1632"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2</w:t>
            </w:r>
            <w:r w:rsidR="003253ED">
              <w:rPr>
                <w:rFonts w:ascii="Times New Roman" w:hAnsi="Times New Roman" w:cs="Times New Roman"/>
                <w:sz w:val="24"/>
                <w:szCs w:val="24"/>
              </w:rPr>
              <w:t>/ 2,4%</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 xml:space="preserve">Зовнішність </w:t>
            </w:r>
          </w:p>
        </w:tc>
        <w:tc>
          <w:tcPr>
            <w:tcW w:w="1634" w:type="dxa"/>
          </w:tcPr>
          <w:p w:rsidR="00F27C92" w:rsidRPr="003253ED" w:rsidRDefault="00F27C92" w:rsidP="0065019D">
            <w:pPr>
              <w:tabs>
                <w:tab w:val="left" w:pos="980"/>
              </w:tabs>
              <w:spacing w:after="0" w:line="240" w:lineRule="atLeast"/>
              <w:rPr>
                <w:rFonts w:ascii="Times New Roman" w:hAnsi="Times New Roman" w:cs="Times New Roman"/>
                <w:sz w:val="24"/>
                <w:szCs w:val="24"/>
              </w:rPr>
            </w:pPr>
            <w:r w:rsidRPr="003253ED">
              <w:rPr>
                <w:rFonts w:ascii="Times New Roman" w:hAnsi="Times New Roman" w:cs="Times New Roman"/>
                <w:sz w:val="24"/>
                <w:szCs w:val="24"/>
              </w:rPr>
              <w:t>23</w:t>
            </w:r>
            <w:r w:rsidR="003253ED">
              <w:rPr>
                <w:rFonts w:ascii="Times New Roman" w:hAnsi="Times New Roman" w:cs="Times New Roman"/>
                <w:sz w:val="24"/>
                <w:szCs w:val="24"/>
              </w:rPr>
              <w:t>/ 28%</w:t>
            </w:r>
          </w:p>
        </w:tc>
        <w:tc>
          <w:tcPr>
            <w:tcW w:w="1634" w:type="dxa"/>
          </w:tcPr>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20</w:t>
            </w:r>
            <w:r w:rsidR="003253ED">
              <w:rPr>
                <w:rFonts w:ascii="Times New Roman" w:hAnsi="Times New Roman" w:cs="Times New Roman"/>
                <w:sz w:val="24"/>
                <w:szCs w:val="24"/>
              </w:rPr>
              <w:t>/ 24,3%</w:t>
            </w:r>
          </w:p>
        </w:tc>
        <w:tc>
          <w:tcPr>
            <w:tcW w:w="1635" w:type="dxa"/>
          </w:tcPr>
          <w:p w:rsidR="00F27C92" w:rsidRPr="001F2219" w:rsidRDefault="00F27C92" w:rsidP="0065019D">
            <w:pPr>
              <w:tabs>
                <w:tab w:val="left" w:pos="980"/>
              </w:tabs>
              <w:spacing w:after="0" w:line="240" w:lineRule="atLeast"/>
              <w:rPr>
                <w:rFonts w:ascii="Times New Roman" w:hAnsi="Times New Roman" w:cs="Times New Roman"/>
                <w:b/>
                <w:sz w:val="24"/>
                <w:szCs w:val="24"/>
              </w:rPr>
            </w:pPr>
            <w:r w:rsidRPr="001F2219">
              <w:rPr>
                <w:rFonts w:ascii="Times New Roman" w:hAnsi="Times New Roman" w:cs="Times New Roman"/>
                <w:b/>
                <w:sz w:val="24"/>
                <w:szCs w:val="24"/>
              </w:rPr>
              <w:t>33</w:t>
            </w:r>
            <w:r w:rsidR="003253ED">
              <w:rPr>
                <w:rFonts w:ascii="Times New Roman" w:hAnsi="Times New Roman" w:cs="Times New Roman"/>
                <w:b/>
                <w:sz w:val="24"/>
                <w:szCs w:val="24"/>
              </w:rPr>
              <w:t>/ 40,2%</w:t>
            </w:r>
          </w:p>
        </w:tc>
        <w:tc>
          <w:tcPr>
            <w:tcW w:w="1632"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6</w:t>
            </w:r>
            <w:r w:rsidR="003253ED">
              <w:rPr>
                <w:rFonts w:ascii="Times New Roman" w:hAnsi="Times New Roman" w:cs="Times New Roman"/>
                <w:sz w:val="24"/>
                <w:szCs w:val="24"/>
              </w:rPr>
              <w:t xml:space="preserve">/ </w:t>
            </w:r>
            <w:r w:rsidR="00662298">
              <w:rPr>
                <w:rFonts w:ascii="Times New Roman" w:hAnsi="Times New Roman" w:cs="Times New Roman"/>
                <w:sz w:val="24"/>
                <w:szCs w:val="24"/>
              </w:rPr>
              <w:t>7,3%</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Схвалення родичами</w:t>
            </w:r>
          </w:p>
        </w:tc>
        <w:tc>
          <w:tcPr>
            <w:tcW w:w="1634"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17</w:t>
            </w:r>
            <w:r w:rsidR="003253ED">
              <w:rPr>
                <w:rFonts w:ascii="Times New Roman" w:hAnsi="Times New Roman" w:cs="Times New Roman"/>
                <w:sz w:val="24"/>
                <w:szCs w:val="24"/>
              </w:rPr>
              <w:t>/ 20,7%</w:t>
            </w:r>
          </w:p>
        </w:tc>
        <w:tc>
          <w:tcPr>
            <w:tcW w:w="1634"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33</w:t>
            </w:r>
            <w:r w:rsidR="00662298">
              <w:rPr>
                <w:rFonts w:ascii="Times New Roman" w:hAnsi="Times New Roman" w:cs="Times New Roman"/>
                <w:sz w:val="24"/>
                <w:szCs w:val="24"/>
              </w:rPr>
              <w:t>/ 40,2%</w:t>
            </w:r>
          </w:p>
        </w:tc>
        <w:tc>
          <w:tcPr>
            <w:tcW w:w="1635" w:type="dxa"/>
          </w:tcPr>
          <w:p w:rsidR="003253ED" w:rsidRDefault="003253ED" w:rsidP="0065019D">
            <w:pPr>
              <w:tabs>
                <w:tab w:val="left" w:pos="980"/>
              </w:tabs>
              <w:spacing w:after="0" w:line="240" w:lineRule="atLeast"/>
              <w:rPr>
                <w:rFonts w:ascii="Times New Roman" w:hAnsi="Times New Roman" w:cs="Times New Roman"/>
                <w:b/>
                <w:sz w:val="24"/>
                <w:szCs w:val="24"/>
              </w:rPr>
            </w:pPr>
          </w:p>
          <w:p w:rsidR="00F27C92" w:rsidRPr="001F2219" w:rsidRDefault="00F27C92" w:rsidP="0065019D">
            <w:pPr>
              <w:tabs>
                <w:tab w:val="left" w:pos="980"/>
              </w:tabs>
              <w:spacing w:after="0" w:line="240" w:lineRule="atLeast"/>
              <w:rPr>
                <w:rFonts w:ascii="Times New Roman" w:hAnsi="Times New Roman" w:cs="Times New Roman"/>
                <w:b/>
                <w:sz w:val="24"/>
                <w:szCs w:val="24"/>
              </w:rPr>
            </w:pPr>
            <w:r w:rsidRPr="001F2219">
              <w:rPr>
                <w:rFonts w:ascii="Times New Roman" w:hAnsi="Times New Roman" w:cs="Times New Roman"/>
                <w:b/>
                <w:sz w:val="24"/>
                <w:szCs w:val="24"/>
              </w:rPr>
              <w:t>24</w:t>
            </w:r>
            <w:r w:rsidR="00662298">
              <w:rPr>
                <w:rFonts w:ascii="Times New Roman" w:hAnsi="Times New Roman" w:cs="Times New Roman"/>
                <w:b/>
                <w:sz w:val="24"/>
                <w:szCs w:val="24"/>
              </w:rPr>
              <w:t>/29,2%</w:t>
            </w:r>
          </w:p>
        </w:tc>
        <w:tc>
          <w:tcPr>
            <w:tcW w:w="1632"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8</w:t>
            </w:r>
            <w:r w:rsidR="00662298">
              <w:rPr>
                <w:rFonts w:ascii="Times New Roman" w:hAnsi="Times New Roman" w:cs="Times New Roman"/>
                <w:sz w:val="24"/>
                <w:szCs w:val="24"/>
              </w:rPr>
              <w:t>/ 9,7%</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Рівень освіти</w:t>
            </w:r>
          </w:p>
        </w:tc>
        <w:tc>
          <w:tcPr>
            <w:tcW w:w="1634" w:type="dxa"/>
          </w:tcPr>
          <w:p w:rsidR="00F27C92" w:rsidRPr="003253ED" w:rsidRDefault="00F27C92" w:rsidP="0065019D">
            <w:pPr>
              <w:tabs>
                <w:tab w:val="left" w:pos="980"/>
              </w:tabs>
              <w:spacing w:after="0" w:line="240" w:lineRule="atLeast"/>
              <w:rPr>
                <w:rFonts w:ascii="Times New Roman" w:hAnsi="Times New Roman" w:cs="Times New Roman"/>
                <w:sz w:val="24"/>
                <w:szCs w:val="24"/>
              </w:rPr>
            </w:pPr>
            <w:r w:rsidRPr="003253ED">
              <w:rPr>
                <w:rFonts w:ascii="Times New Roman" w:hAnsi="Times New Roman" w:cs="Times New Roman"/>
                <w:sz w:val="24"/>
                <w:szCs w:val="24"/>
              </w:rPr>
              <w:t>22</w:t>
            </w:r>
            <w:r w:rsidR="003253ED">
              <w:rPr>
                <w:rFonts w:ascii="Times New Roman" w:hAnsi="Times New Roman" w:cs="Times New Roman"/>
                <w:sz w:val="24"/>
                <w:szCs w:val="24"/>
              </w:rPr>
              <w:t>/ 26,8%</w:t>
            </w:r>
          </w:p>
        </w:tc>
        <w:tc>
          <w:tcPr>
            <w:tcW w:w="1634" w:type="dxa"/>
          </w:tcPr>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27</w:t>
            </w:r>
            <w:r w:rsidR="00662298">
              <w:rPr>
                <w:rFonts w:ascii="Times New Roman" w:hAnsi="Times New Roman" w:cs="Times New Roman"/>
                <w:sz w:val="24"/>
                <w:szCs w:val="24"/>
              </w:rPr>
              <w:t>/ 32,9%</w:t>
            </w:r>
          </w:p>
        </w:tc>
        <w:tc>
          <w:tcPr>
            <w:tcW w:w="1635" w:type="dxa"/>
          </w:tcPr>
          <w:p w:rsidR="00F27C92" w:rsidRPr="001F2219" w:rsidRDefault="00F27C92" w:rsidP="0065019D">
            <w:pPr>
              <w:tabs>
                <w:tab w:val="left" w:pos="980"/>
              </w:tabs>
              <w:spacing w:after="0" w:line="240" w:lineRule="atLeast"/>
              <w:rPr>
                <w:rFonts w:ascii="Times New Roman" w:hAnsi="Times New Roman" w:cs="Times New Roman"/>
                <w:b/>
                <w:sz w:val="24"/>
                <w:szCs w:val="24"/>
              </w:rPr>
            </w:pPr>
            <w:r w:rsidRPr="001F2219">
              <w:rPr>
                <w:rFonts w:ascii="Times New Roman" w:hAnsi="Times New Roman" w:cs="Times New Roman"/>
                <w:b/>
                <w:sz w:val="24"/>
                <w:szCs w:val="24"/>
              </w:rPr>
              <w:t>26</w:t>
            </w:r>
            <w:r w:rsidR="00662298">
              <w:rPr>
                <w:rFonts w:ascii="Times New Roman" w:hAnsi="Times New Roman" w:cs="Times New Roman"/>
                <w:b/>
                <w:sz w:val="24"/>
                <w:szCs w:val="24"/>
              </w:rPr>
              <w:t>/ 31,7%</w:t>
            </w:r>
          </w:p>
        </w:tc>
        <w:tc>
          <w:tcPr>
            <w:tcW w:w="1632"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7</w:t>
            </w:r>
            <w:r w:rsidR="00662298">
              <w:rPr>
                <w:rFonts w:ascii="Times New Roman" w:hAnsi="Times New Roman" w:cs="Times New Roman"/>
                <w:sz w:val="24"/>
                <w:szCs w:val="24"/>
              </w:rPr>
              <w:t>/8,5%</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Особистість</w:t>
            </w:r>
          </w:p>
        </w:tc>
        <w:tc>
          <w:tcPr>
            <w:tcW w:w="1634" w:type="dxa"/>
          </w:tcPr>
          <w:p w:rsidR="00F27C92" w:rsidRPr="00F27C92" w:rsidRDefault="00F27C92" w:rsidP="0065019D">
            <w:pPr>
              <w:tabs>
                <w:tab w:val="left" w:pos="980"/>
              </w:tabs>
              <w:spacing w:after="0" w:line="240" w:lineRule="atLeast"/>
              <w:rPr>
                <w:rFonts w:ascii="Times New Roman" w:hAnsi="Times New Roman" w:cs="Times New Roman"/>
                <w:b/>
                <w:sz w:val="24"/>
                <w:szCs w:val="24"/>
              </w:rPr>
            </w:pPr>
            <w:r w:rsidRPr="00F27C92">
              <w:rPr>
                <w:rFonts w:ascii="Times New Roman" w:hAnsi="Times New Roman" w:cs="Times New Roman"/>
                <w:b/>
                <w:sz w:val="24"/>
                <w:szCs w:val="24"/>
              </w:rPr>
              <w:t>54</w:t>
            </w:r>
            <w:r w:rsidR="003253ED">
              <w:rPr>
                <w:rFonts w:ascii="Times New Roman" w:hAnsi="Times New Roman" w:cs="Times New Roman"/>
                <w:b/>
                <w:sz w:val="24"/>
                <w:szCs w:val="24"/>
              </w:rPr>
              <w:t>/ 65,8%</w:t>
            </w:r>
          </w:p>
        </w:tc>
        <w:tc>
          <w:tcPr>
            <w:tcW w:w="1634" w:type="dxa"/>
          </w:tcPr>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8</w:t>
            </w:r>
            <w:r w:rsidR="00662298">
              <w:rPr>
                <w:rFonts w:ascii="Times New Roman" w:hAnsi="Times New Roman" w:cs="Times New Roman"/>
                <w:sz w:val="24"/>
                <w:szCs w:val="24"/>
              </w:rPr>
              <w:t>/ 9,7%</w:t>
            </w:r>
          </w:p>
        </w:tc>
        <w:tc>
          <w:tcPr>
            <w:tcW w:w="1635"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15</w:t>
            </w:r>
            <w:r w:rsidR="00662298">
              <w:rPr>
                <w:rFonts w:ascii="Times New Roman" w:hAnsi="Times New Roman" w:cs="Times New Roman"/>
                <w:sz w:val="24"/>
                <w:szCs w:val="24"/>
              </w:rPr>
              <w:t>/ 18,3%</w:t>
            </w:r>
          </w:p>
        </w:tc>
        <w:tc>
          <w:tcPr>
            <w:tcW w:w="1632"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5</w:t>
            </w:r>
            <w:r w:rsidR="00662298">
              <w:rPr>
                <w:rFonts w:ascii="Times New Roman" w:hAnsi="Times New Roman" w:cs="Times New Roman"/>
                <w:sz w:val="24"/>
                <w:szCs w:val="24"/>
              </w:rPr>
              <w:t>/6%</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Національність</w:t>
            </w:r>
          </w:p>
        </w:tc>
        <w:tc>
          <w:tcPr>
            <w:tcW w:w="1634" w:type="dxa"/>
          </w:tcPr>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8</w:t>
            </w:r>
            <w:r w:rsidR="003253ED">
              <w:rPr>
                <w:rFonts w:ascii="Times New Roman" w:hAnsi="Times New Roman" w:cs="Times New Roman"/>
                <w:sz w:val="24"/>
                <w:szCs w:val="24"/>
              </w:rPr>
              <w:t>/ 9,7%</w:t>
            </w:r>
          </w:p>
        </w:tc>
        <w:tc>
          <w:tcPr>
            <w:tcW w:w="1634" w:type="dxa"/>
          </w:tcPr>
          <w:p w:rsidR="00F27C92" w:rsidRPr="00F27C92" w:rsidRDefault="00F27C92" w:rsidP="0065019D">
            <w:pPr>
              <w:tabs>
                <w:tab w:val="left" w:pos="980"/>
              </w:tabs>
              <w:spacing w:after="0" w:line="240" w:lineRule="atLeast"/>
              <w:rPr>
                <w:rFonts w:ascii="Times New Roman" w:hAnsi="Times New Roman" w:cs="Times New Roman"/>
                <w:b/>
                <w:sz w:val="24"/>
                <w:szCs w:val="24"/>
              </w:rPr>
            </w:pPr>
            <w:r w:rsidRPr="00F27C92">
              <w:rPr>
                <w:rFonts w:ascii="Times New Roman" w:hAnsi="Times New Roman" w:cs="Times New Roman"/>
                <w:b/>
                <w:sz w:val="24"/>
                <w:szCs w:val="24"/>
              </w:rPr>
              <w:t>47</w:t>
            </w:r>
            <w:r w:rsidR="00662298">
              <w:rPr>
                <w:rFonts w:ascii="Times New Roman" w:hAnsi="Times New Roman" w:cs="Times New Roman"/>
                <w:b/>
                <w:sz w:val="24"/>
                <w:szCs w:val="24"/>
              </w:rPr>
              <w:t>/ 57,3%</w:t>
            </w:r>
          </w:p>
        </w:tc>
        <w:tc>
          <w:tcPr>
            <w:tcW w:w="1635"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18</w:t>
            </w:r>
            <w:r w:rsidR="00662298">
              <w:rPr>
                <w:rFonts w:ascii="Times New Roman" w:hAnsi="Times New Roman" w:cs="Times New Roman"/>
                <w:sz w:val="24"/>
                <w:szCs w:val="24"/>
              </w:rPr>
              <w:t>/21,9%</w:t>
            </w:r>
          </w:p>
        </w:tc>
        <w:tc>
          <w:tcPr>
            <w:tcW w:w="1632"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9</w:t>
            </w:r>
            <w:r w:rsidR="00662298">
              <w:rPr>
                <w:rFonts w:ascii="Times New Roman" w:hAnsi="Times New Roman" w:cs="Times New Roman"/>
                <w:sz w:val="24"/>
                <w:szCs w:val="24"/>
              </w:rPr>
              <w:t>/ 10,9%</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Релігійні погляди</w:t>
            </w:r>
          </w:p>
        </w:tc>
        <w:tc>
          <w:tcPr>
            <w:tcW w:w="1634"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11</w:t>
            </w:r>
            <w:r w:rsidR="003253ED">
              <w:rPr>
                <w:rFonts w:ascii="Times New Roman" w:hAnsi="Times New Roman" w:cs="Times New Roman"/>
                <w:sz w:val="24"/>
                <w:szCs w:val="24"/>
              </w:rPr>
              <w:t>/13,4%</w:t>
            </w:r>
          </w:p>
        </w:tc>
        <w:tc>
          <w:tcPr>
            <w:tcW w:w="1634" w:type="dxa"/>
          </w:tcPr>
          <w:p w:rsidR="003253ED" w:rsidRDefault="003253ED" w:rsidP="0065019D">
            <w:pPr>
              <w:tabs>
                <w:tab w:val="left" w:pos="980"/>
              </w:tabs>
              <w:spacing w:after="0" w:line="240" w:lineRule="atLeast"/>
              <w:rPr>
                <w:rFonts w:ascii="Times New Roman" w:hAnsi="Times New Roman" w:cs="Times New Roman"/>
                <w:b/>
                <w:sz w:val="24"/>
                <w:szCs w:val="24"/>
              </w:rPr>
            </w:pPr>
          </w:p>
          <w:p w:rsidR="00F27C92" w:rsidRPr="00F27C92" w:rsidRDefault="00F27C92" w:rsidP="0065019D">
            <w:pPr>
              <w:tabs>
                <w:tab w:val="left" w:pos="980"/>
              </w:tabs>
              <w:spacing w:after="0" w:line="240" w:lineRule="atLeast"/>
              <w:rPr>
                <w:rFonts w:ascii="Times New Roman" w:hAnsi="Times New Roman" w:cs="Times New Roman"/>
                <w:b/>
                <w:sz w:val="24"/>
                <w:szCs w:val="24"/>
              </w:rPr>
            </w:pPr>
            <w:r w:rsidRPr="00F27C92">
              <w:rPr>
                <w:rFonts w:ascii="Times New Roman" w:hAnsi="Times New Roman" w:cs="Times New Roman"/>
                <w:b/>
                <w:sz w:val="24"/>
                <w:szCs w:val="24"/>
              </w:rPr>
              <w:t>46</w:t>
            </w:r>
            <w:r w:rsidR="00662298">
              <w:rPr>
                <w:rFonts w:ascii="Times New Roman" w:hAnsi="Times New Roman" w:cs="Times New Roman"/>
                <w:b/>
                <w:sz w:val="24"/>
                <w:szCs w:val="24"/>
              </w:rPr>
              <w:t>/ 56%</w:t>
            </w:r>
          </w:p>
        </w:tc>
        <w:tc>
          <w:tcPr>
            <w:tcW w:w="1635" w:type="dxa"/>
          </w:tcPr>
          <w:p w:rsidR="003253ED" w:rsidRDefault="003253ED" w:rsidP="0065019D">
            <w:pPr>
              <w:tabs>
                <w:tab w:val="left" w:pos="980"/>
              </w:tabs>
              <w:spacing w:after="0" w:line="240" w:lineRule="atLeast"/>
              <w:rPr>
                <w:rFonts w:ascii="Times New Roman" w:hAnsi="Times New Roman" w:cs="Times New Roman"/>
                <w:b/>
                <w:sz w:val="24"/>
                <w:szCs w:val="24"/>
              </w:rPr>
            </w:pPr>
          </w:p>
          <w:p w:rsidR="00F27C92" w:rsidRPr="001F2219" w:rsidRDefault="00F27C92" w:rsidP="0065019D">
            <w:pPr>
              <w:tabs>
                <w:tab w:val="left" w:pos="980"/>
              </w:tabs>
              <w:spacing w:after="0" w:line="240" w:lineRule="atLeast"/>
              <w:rPr>
                <w:rFonts w:ascii="Times New Roman" w:hAnsi="Times New Roman" w:cs="Times New Roman"/>
                <w:b/>
                <w:sz w:val="24"/>
                <w:szCs w:val="24"/>
              </w:rPr>
            </w:pPr>
            <w:r w:rsidRPr="001F2219">
              <w:rPr>
                <w:rFonts w:ascii="Times New Roman" w:hAnsi="Times New Roman" w:cs="Times New Roman"/>
                <w:b/>
                <w:sz w:val="24"/>
                <w:szCs w:val="24"/>
              </w:rPr>
              <w:t>19</w:t>
            </w:r>
            <w:r w:rsidR="00662298">
              <w:rPr>
                <w:rFonts w:ascii="Times New Roman" w:hAnsi="Times New Roman" w:cs="Times New Roman"/>
                <w:b/>
                <w:sz w:val="24"/>
                <w:szCs w:val="24"/>
              </w:rPr>
              <w:t>/ 23,2%</w:t>
            </w:r>
          </w:p>
        </w:tc>
        <w:tc>
          <w:tcPr>
            <w:tcW w:w="1632"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6</w:t>
            </w:r>
            <w:r w:rsidR="00662298">
              <w:rPr>
                <w:rFonts w:ascii="Times New Roman" w:hAnsi="Times New Roman" w:cs="Times New Roman"/>
                <w:sz w:val="24"/>
                <w:szCs w:val="24"/>
              </w:rPr>
              <w:t>/ 7,3%</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Незайманість</w:t>
            </w:r>
          </w:p>
        </w:tc>
        <w:tc>
          <w:tcPr>
            <w:tcW w:w="1634" w:type="dxa"/>
          </w:tcPr>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11</w:t>
            </w:r>
            <w:r w:rsidR="003253ED">
              <w:rPr>
                <w:rFonts w:ascii="Times New Roman" w:hAnsi="Times New Roman" w:cs="Times New Roman"/>
                <w:sz w:val="24"/>
                <w:szCs w:val="24"/>
              </w:rPr>
              <w:t>/  13,4%</w:t>
            </w:r>
          </w:p>
        </w:tc>
        <w:tc>
          <w:tcPr>
            <w:tcW w:w="1634" w:type="dxa"/>
          </w:tcPr>
          <w:p w:rsidR="00F27C92" w:rsidRPr="00F27C92" w:rsidRDefault="00F27C92" w:rsidP="0065019D">
            <w:pPr>
              <w:tabs>
                <w:tab w:val="left" w:pos="980"/>
              </w:tabs>
              <w:spacing w:after="0" w:line="240" w:lineRule="atLeast"/>
              <w:rPr>
                <w:rFonts w:ascii="Times New Roman" w:hAnsi="Times New Roman" w:cs="Times New Roman"/>
                <w:b/>
                <w:sz w:val="24"/>
                <w:szCs w:val="24"/>
              </w:rPr>
            </w:pPr>
            <w:r w:rsidRPr="00F27C92">
              <w:rPr>
                <w:rFonts w:ascii="Times New Roman" w:hAnsi="Times New Roman" w:cs="Times New Roman"/>
                <w:b/>
                <w:sz w:val="24"/>
                <w:szCs w:val="24"/>
              </w:rPr>
              <w:t>55</w:t>
            </w:r>
            <w:r w:rsidR="00662298">
              <w:rPr>
                <w:rFonts w:ascii="Times New Roman" w:hAnsi="Times New Roman" w:cs="Times New Roman"/>
                <w:b/>
                <w:sz w:val="24"/>
                <w:szCs w:val="24"/>
              </w:rPr>
              <w:t>/ 67%</w:t>
            </w:r>
          </w:p>
        </w:tc>
        <w:tc>
          <w:tcPr>
            <w:tcW w:w="1635"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7</w:t>
            </w:r>
            <w:r w:rsidR="00662298">
              <w:rPr>
                <w:rFonts w:ascii="Times New Roman" w:hAnsi="Times New Roman" w:cs="Times New Roman"/>
                <w:sz w:val="24"/>
                <w:szCs w:val="24"/>
              </w:rPr>
              <w:t>/ 8,5%</w:t>
            </w:r>
          </w:p>
        </w:tc>
        <w:tc>
          <w:tcPr>
            <w:tcW w:w="1632" w:type="dxa"/>
          </w:tcPr>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9</w:t>
            </w:r>
            <w:r w:rsidR="00662298">
              <w:rPr>
                <w:rFonts w:ascii="Times New Roman" w:hAnsi="Times New Roman" w:cs="Times New Roman"/>
                <w:sz w:val="24"/>
                <w:szCs w:val="24"/>
              </w:rPr>
              <w:t>/ 10,9%</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Фінансове становище</w:t>
            </w:r>
          </w:p>
        </w:tc>
        <w:tc>
          <w:tcPr>
            <w:tcW w:w="1634"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3253ED" w:rsidRDefault="00F27C92" w:rsidP="0065019D">
            <w:pPr>
              <w:tabs>
                <w:tab w:val="left" w:pos="980"/>
              </w:tabs>
              <w:spacing w:after="0" w:line="240" w:lineRule="atLeast"/>
              <w:rPr>
                <w:rFonts w:ascii="Times New Roman" w:hAnsi="Times New Roman" w:cs="Times New Roman"/>
                <w:sz w:val="24"/>
                <w:szCs w:val="24"/>
              </w:rPr>
            </w:pPr>
            <w:r w:rsidRPr="003253ED">
              <w:rPr>
                <w:rFonts w:ascii="Times New Roman" w:hAnsi="Times New Roman" w:cs="Times New Roman"/>
                <w:sz w:val="24"/>
                <w:szCs w:val="24"/>
              </w:rPr>
              <w:t>20</w:t>
            </w:r>
            <w:r w:rsidR="003253ED">
              <w:rPr>
                <w:rFonts w:ascii="Times New Roman" w:hAnsi="Times New Roman" w:cs="Times New Roman"/>
                <w:sz w:val="24"/>
                <w:szCs w:val="24"/>
              </w:rPr>
              <w:t>/24,3%</w:t>
            </w:r>
          </w:p>
        </w:tc>
        <w:tc>
          <w:tcPr>
            <w:tcW w:w="1634" w:type="dxa"/>
          </w:tcPr>
          <w:p w:rsidR="00662298" w:rsidRDefault="00662298" w:rsidP="0065019D">
            <w:pPr>
              <w:tabs>
                <w:tab w:val="left" w:pos="980"/>
              </w:tabs>
              <w:spacing w:after="0" w:line="240" w:lineRule="atLeast"/>
              <w:rPr>
                <w:rFonts w:ascii="Times New Roman" w:hAnsi="Times New Roman" w:cs="Times New Roman"/>
                <w:b/>
                <w:sz w:val="24"/>
                <w:szCs w:val="24"/>
              </w:rPr>
            </w:pPr>
          </w:p>
          <w:p w:rsidR="00F27C92" w:rsidRPr="001F2219" w:rsidRDefault="00F27C92" w:rsidP="0065019D">
            <w:pPr>
              <w:tabs>
                <w:tab w:val="left" w:pos="980"/>
              </w:tabs>
              <w:spacing w:after="0" w:line="240" w:lineRule="atLeast"/>
              <w:rPr>
                <w:rFonts w:ascii="Times New Roman" w:hAnsi="Times New Roman" w:cs="Times New Roman"/>
                <w:b/>
                <w:sz w:val="24"/>
                <w:szCs w:val="24"/>
              </w:rPr>
            </w:pPr>
            <w:r w:rsidRPr="001F2219">
              <w:rPr>
                <w:rFonts w:ascii="Times New Roman" w:hAnsi="Times New Roman" w:cs="Times New Roman"/>
                <w:b/>
                <w:sz w:val="24"/>
                <w:szCs w:val="24"/>
              </w:rPr>
              <w:t>35</w:t>
            </w:r>
            <w:r w:rsidR="00662298">
              <w:rPr>
                <w:rFonts w:ascii="Times New Roman" w:hAnsi="Times New Roman" w:cs="Times New Roman"/>
                <w:b/>
                <w:sz w:val="24"/>
                <w:szCs w:val="24"/>
              </w:rPr>
              <w:t>/ 42,7%</w:t>
            </w:r>
          </w:p>
        </w:tc>
        <w:tc>
          <w:tcPr>
            <w:tcW w:w="1635" w:type="dxa"/>
          </w:tcPr>
          <w:p w:rsidR="00662298" w:rsidRDefault="00662298" w:rsidP="0065019D">
            <w:pPr>
              <w:tabs>
                <w:tab w:val="left" w:pos="980"/>
              </w:tabs>
              <w:spacing w:after="0" w:line="240" w:lineRule="atLeast"/>
              <w:rPr>
                <w:rFonts w:ascii="Times New Roman" w:hAnsi="Times New Roman" w:cs="Times New Roman"/>
                <w:b/>
                <w:sz w:val="24"/>
                <w:szCs w:val="24"/>
              </w:rPr>
            </w:pPr>
          </w:p>
          <w:p w:rsidR="00F27C92" w:rsidRPr="001F2219" w:rsidRDefault="00F27C92" w:rsidP="0065019D">
            <w:pPr>
              <w:tabs>
                <w:tab w:val="left" w:pos="980"/>
              </w:tabs>
              <w:spacing w:after="0" w:line="240" w:lineRule="atLeast"/>
              <w:rPr>
                <w:rFonts w:ascii="Times New Roman" w:hAnsi="Times New Roman" w:cs="Times New Roman"/>
                <w:b/>
                <w:sz w:val="24"/>
                <w:szCs w:val="24"/>
              </w:rPr>
            </w:pPr>
            <w:r w:rsidRPr="001F2219">
              <w:rPr>
                <w:rFonts w:ascii="Times New Roman" w:hAnsi="Times New Roman" w:cs="Times New Roman"/>
                <w:b/>
                <w:sz w:val="24"/>
                <w:szCs w:val="24"/>
              </w:rPr>
              <w:t>21</w:t>
            </w:r>
            <w:r w:rsidR="00662298">
              <w:rPr>
                <w:rFonts w:ascii="Times New Roman" w:hAnsi="Times New Roman" w:cs="Times New Roman"/>
                <w:b/>
                <w:sz w:val="24"/>
                <w:szCs w:val="24"/>
              </w:rPr>
              <w:t>/ 25,6%</w:t>
            </w:r>
          </w:p>
        </w:tc>
        <w:tc>
          <w:tcPr>
            <w:tcW w:w="1632"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6</w:t>
            </w:r>
            <w:r w:rsidR="00662298">
              <w:rPr>
                <w:rFonts w:ascii="Times New Roman" w:hAnsi="Times New Roman" w:cs="Times New Roman"/>
                <w:sz w:val="24"/>
                <w:szCs w:val="24"/>
              </w:rPr>
              <w:t>/ 7,3%</w:t>
            </w:r>
          </w:p>
        </w:tc>
      </w:tr>
      <w:tr w:rsidR="00F27C92" w:rsidRPr="004E0861" w:rsidTr="0065019D">
        <w:tc>
          <w:tcPr>
            <w:tcW w:w="1635" w:type="dxa"/>
            <w:vAlign w:val="bottom"/>
          </w:tcPr>
          <w:p w:rsidR="00F27C92" w:rsidRPr="004E0861" w:rsidRDefault="00F27C92" w:rsidP="0065019D">
            <w:pPr>
              <w:tabs>
                <w:tab w:val="left" w:pos="980"/>
              </w:tabs>
              <w:spacing w:after="0" w:line="240" w:lineRule="atLeast"/>
              <w:rPr>
                <w:rFonts w:ascii="Times New Roman" w:hAnsi="Times New Roman" w:cs="Times New Roman"/>
                <w:sz w:val="24"/>
                <w:szCs w:val="24"/>
              </w:rPr>
            </w:pPr>
            <w:r w:rsidRPr="004E0861">
              <w:rPr>
                <w:rFonts w:ascii="Times New Roman" w:hAnsi="Times New Roman" w:cs="Times New Roman"/>
                <w:sz w:val="24"/>
                <w:szCs w:val="24"/>
              </w:rPr>
              <w:t>Схвалення друзів</w:t>
            </w:r>
          </w:p>
        </w:tc>
        <w:tc>
          <w:tcPr>
            <w:tcW w:w="1634"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366B87"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6</w:t>
            </w:r>
            <w:r w:rsidR="003253ED">
              <w:rPr>
                <w:rFonts w:ascii="Times New Roman" w:hAnsi="Times New Roman" w:cs="Times New Roman"/>
                <w:sz w:val="24"/>
                <w:szCs w:val="24"/>
              </w:rPr>
              <w:t>/7,3%</w:t>
            </w:r>
          </w:p>
        </w:tc>
        <w:tc>
          <w:tcPr>
            <w:tcW w:w="1634" w:type="dxa"/>
          </w:tcPr>
          <w:p w:rsidR="003253ED" w:rsidRDefault="003253ED" w:rsidP="0065019D">
            <w:pPr>
              <w:tabs>
                <w:tab w:val="left" w:pos="980"/>
              </w:tabs>
              <w:spacing w:after="0" w:line="240" w:lineRule="atLeast"/>
              <w:rPr>
                <w:rFonts w:ascii="Times New Roman" w:hAnsi="Times New Roman" w:cs="Times New Roman"/>
                <w:b/>
                <w:sz w:val="24"/>
                <w:szCs w:val="24"/>
              </w:rPr>
            </w:pPr>
          </w:p>
          <w:p w:rsidR="00F27C92" w:rsidRPr="00F27C92" w:rsidRDefault="00F27C92" w:rsidP="0065019D">
            <w:pPr>
              <w:tabs>
                <w:tab w:val="left" w:pos="980"/>
              </w:tabs>
              <w:spacing w:after="0" w:line="240" w:lineRule="atLeast"/>
              <w:rPr>
                <w:rFonts w:ascii="Times New Roman" w:hAnsi="Times New Roman" w:cs="Times New Roman"/>
                <w:b/>
                <w:sz w:val="24"/>
                <w:szCs w:val="24"/>
              </w:rPr>
            </w:pPr>
            <w:r w:rsidRPr="00F27C92">
              <w:rPr>
                <w:rFonts w:ascii="Times New Roman" w:hAnsi="Times New Roman" w:cs="Times New Roman"/>
                <w:b/>
                <w:sz w:val="24"/>
                <w:szCs w:val="24"/>
              </w:rPr>
              <w:t>56</w:t>
            </w:r>
            <w:r w:rsidR="00662298">
              <w:rPr>
                <w:rFonts w:ascii="Times New Roman" w:hAnsi="Times New Roman" w:cs="Times New Roman"/>
                <w:b/>
                <w:sz w:val="24"/>
                <w:szCs w:val="24"/>
              </w:rPr>
              <w:t>/ 68,3%</w:t>
            </w:r>
          </w:p>
        </w:tc>
        <w:tc>
          <w:tcPr>
            <w:tcW w:w="1635"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15</w:t>
            </w:r>
            <w:r w:rsidR="00662298">
              <w:rPr>
                <w:rFonts w:ascii="Times New Roman" w:hAnsi="Times New Roman" w:cs="Times New Roman"/>
                <w:sz w:val="24"/>
                <w:szCs w:val="24"/>
              </w:rPr>
              <w:t>/ 18,3%</w:t>
            </w:r>
          </w:p>
        </w:tc>
        <w:tc>
          <w:tcPr>
            <w:tcW w:w="1632" w:type="dxa"/>
          </w:tcPr>
          <w:p w:rsidR="003253ED" w:rsidRDefault="003253ED" w:rsidP="0065019D">
            <w:pPr>
              <w:tabs>
                <w:tab w:val="left" w:pos="980"/>
              </w:tabs>
              <w:spacing w:after="0" w:line="240" w:lineRule="atLeast"/>
              <w:rPr>
                <w:rFonts w:ascii="Times New Roman" w:hAnsi="Times New Roman" w:cs="Times New Roman"/>
                <w:sz w:val="24"/>
                <w:szCs w:val="24"/>
              </w:rPr>
            </w:pPr>
          </w:p>
          <w:p w:rsidR="00F27C92" w:rsidRPr="007F2270" w:rsidRDefault="00F27C92" w:rsidP="0065019D">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rPr>
              <w:t>5</w:t>
            </w:r>
            <w:r w:rsidR="00662298">
              <w:rPr>
                <w:rFonts w:ascii="Times New Roman" w:hAnsi="Times New Roman" w:cs="Times New Roman"/>
                <w:sz w:val="24"/>
                <w:szCs w:val="24"/>
              </w:rPr>
              <w:t>/6%</w:t>
            </w:r>
          </w:p>
        </w:tc>
      </w:tr>
    </w:tbl>
    <w:p w:rsidR="001F2219" w:rsidRDefault="003253ED" w:rsidP="00867B49">
      <w:pPr>
        <w:tabs>
          <w:tab w:val="left" w:pos="980"/>
        </w:tabs>
        <w:spacing w:line="240" w:lineRule="atLeast"/>
        <w:jc w:val="both"/>
        <w:rPr>
          <w:rFonts w:ascii="Times New Roman" w:hAnsi="Times New Roman" w:cs="Times New Roman"/>
          <w:sz w:val="28"/>
          <w:szCs w:val="28"/>
        </w:rPr>
      </w:pPr>
      <w:r w:rsidRPr="00867B49">
        <w:rPr>
          <w:rFonts w:ascii="Times New Roman" w:hAnsi="Times New Roman" w:cs="Times New Roman"/>
          <w:sz w:val="28"/>
          <w:szCs w:val="28"/>
        </w:rPr>
        <w:t>При виборі подружжя студенти ХДАЕУ головними чинниками називають спільні інтереси – 69,5% та особистість – 65,8%</w:t>
      </w:r>
      <w:r w:rsidR="00662298" w:rsidRPr="00867B49">
        <w:rPr>
          <w:rFonts w:ascii="Times New Roman" w:hAnsi="Times New Roman" w:cs="Times New Roman"/>
          <w:sz w:val="28"/>
          <w:szCs w:val="28"/>
        </w:rPr>
        <w:t>; зовсім не важливим є схвалення друзів для 68,3% та незайманість 67%; релігійні погляди – 56% та національність – 57,3%. Зовнішність партнера може бути важливою д</w:t>
      </w:r>
      <w:r w:rsidR="00867B49" w:rsidRPr="00867B49">
        <w:rPr>
          <w:rFonts w:ascii="Times New Roman" w:hAnsi="Times New Roman" w:cs="Times New Roman"/>
          <w:sz w:val="28"/>
          <w:szCs w:val="28"/>
        </w:rPr>
        <w:t>ля 40,2</w:t>
      </w:r>
      <w:r w:rsidR="00662298" w:rsidRPr="00867B49">
        <w:rPr>
          <w:rFonts w:ascii="Times New Roman" w:hAnsi="Times New Roman" w:cs="Times New Roman"/>
          <w:sz w:val="28"/>
          <w:szCs w:val="28"/>
        </w:rPr>
        <w:t>%</w:t>
      </w:r>
      <w:r w:rsidR="00867B49" w:rsidRPr="00867B49">
        <w:rPr>
          <w:rFonts w:ascii="Times New Roman" w:hAnsi="Times New Roman" w:cs="Times New Roman"/>
          <w:sz w:val="28"/>
          <w:szCs w:val="28"/>
        </w:rPr>
        <w:t xml:space="preserve"> опитаних.</w:t>
      </w:r>
    </w:p>
    <w:p w:rsidR="00867B49" w:rsidRDefault="00867B49" w:rsidP="00867B49">
      <w:pPr>
        <w:tabs>
          <w:tab w:val="left" w:pos="980"/>
        </w:tabs>
        <w:spacing w:line="240" w:lineRule="atLeast"/>
        <w:jc w:val="both"/>
        <w:rPr>
          <w:rFonts w:ascii="Times New Roman" w:hAnsi="Times New Roman" w:cs="Times New Roman"/>
          <w:sz w:val="28"/>
          <w:szCs w:val="28"/>
        </w:rPr>
      </w:pPr>
      <w:r>
        <w:rPr>
          <w:rFonts w:ascii="Times New Roman" w:hAnsi="Times New Roman" w:cs="Times New Roman"/>
          <w:sz w:val="28"/>
          <w:szCs w:val="28"/>
        </w:rPr>
        <w:t>Для більшості респондентів важливим і дуже важливим є мати сім’ю – загалом 96,3%; 69,4% вважають важливим бути багатим, а 64,5% вважають важливим мати багато друзів. Таким чином на першому місці для опитаних є цінність сім’ї – це для них найважливіше (графік 5.4).  Саме це, на думку дослідників, є чинником гарних стосунків студентів з батьками. Серед опитаних студентів аграрно-економічного університету  відсутні ті, хто перебуває у конфлікті, або зовсім не спілкується з батьками.</w:t>
      </w:r>
      <w:r w:rsidR="00F72E85">
        <w:rPr>
          <w:rFonts w:ascii="Times New Roman" w:hAnsi="Times New Roman" w:cs="Times New Roman"/>
          <w:sz w:val="28"/>
          <w:szCs w:val="28"/>
        </w:rPr>
        <w:t xml:space="preserve"> Лише 15% опитаних прагнуть виховувати своїх батьків не так, як виховували їх, але 30% не визначилися з питанням виховання майбутніх дітей. 55% планують виховувати дітей так, як батьки виховували їх – це ще одне підтвердження про важливість сім’ї для опитаних молодих людей.</w:t>
      </w:r>
    </w:p>
    <w:p w:rsidR="00F72E85" w:rsidRDefault="00F72E85" w:rsidP="00867B49">
      <w:pPr>
        <w:spacing w:line="238" w:lineRule="auto"/>
        <w:ind w:left="101" w:right="180"/>
        <w:jc w:val="right"/>
        <w:rPr>
          <w:rFonts w:ascii="Times New Roman" w:hAnsi="Times New Roman" w:cs="Times New Roman"/>
          <w:sz w:val="28"/>
          <w:szCs w:val="28"/>
        </w:rPr>
      </w:pPr>
    </w:p>
    <w:p w:rsidR="00F72E85" w:rsidRDefault="00F72E85" w:rsidP="00867B49">
      <w:pPr>
        <w:spacing w:line="238" w:lineRule="auto"/>
        <w:ind w:left="101" w:right="180"/>
        <w:jc w:val="right"/>
        <w:rPr>
          <w:rFonts w:ascii="Times New Roman" w:hAnsi="Times New Roman" w:cs="Times New Roman"/>
          <w:sz w:val="28"/>
          <w:szCs w:val="28"/>
        </w:rPr>
      </w:pPr>
    </w:p>
    <w:p w:rsidR="00D40EB2" w:rsidRDefault="00D40EB2" w:rsidP="00867B49">
      <w:pPr>
        <w:spacing w:line="238" w:lineRule="auto"/>
        <w:ind w:left="101" w:right="180"/>
        <w:jc w:val="right"/>
        <w:rPr>
          <w:rFonts w:ascii="Times New Roman" w:hAnsi="Times New Roman" w:cs="Times New Roman"/>
          <w:sz w:val="28"/>
          <w:szCs w:val="28"/>
        </w:rPr>
      </w:pPr>
    </w:p>
    <w:p w:rsidR="00D40EB2" w:rsidRDefault="00D40EB2" w:rsidP="00867B49">
      <w:pPr>
        <w:spacing w:line="238" w:lineRule="auto"/>
        <w:ind w:left="101" w:right="180"/>
        <w:jc w:val="right"/>
        <w:rPr>
          <w:rFonts w:ascii="Times New Roman" w:hAnsi="Times New Roman" w:cs="Times New Roman"/>
          <w:sz w:val="28"/>
          <w:szCs w:val="28"/>
        </w:rPr>
      </w:pPr>
    </w:p>
    <w:p w:rsidR="00D40EB2" w:rsidRDefault="00D40EB2" w:rsidP="00867B49">
      <w:pPr>
        <w:spacing w:line="238" w:lineRule="auto"/>
        <w:ind w:left="101" w:right="180"/>
        <w:jc w:val="right"/>
        <w:rPr>
          <w:rFonts w:ascii="Times New Roman" w:hAnsi="Times New Roman" w:cs="Times New Roman"/>
          <w:sz w:val="28"/>
          <w:szCs w:val="28"/>
        </w:rPr>
      </w:pPr>
    </w:p>
    <w:p w:rsidR="00D40EB2" w:rsidRDefault="00D40EB2" w:rsidP="00867B49">
      <w:pPr>
        <w:spacing w:line="238" w:lineRule="auto"/>
        <w:ind w:left="101" w:right="180"/>
        <w:jc w:val="right"/>
        <w:rPr>
          <w:rFonts w:ascii="Times New Roman" w:hAnsi="Times New Roman" w:cs="Times New Roman"/>
          <w:sz w:val="28"/>
          <w:szCs w:val="28"/>
        </w:rPr>
      </w:pPr>
    </w:p>
    <w:p w:rsidR="00D40EB2" w:rsidRDefault="00D40EB2" w:rsidP="00867B49">
      <w:pPr>
        <w:spacing w:line="238" w:lineRule="auto"/>
        <w:ind w:left="101" w:right="180"/>
        <w:jc w:val="right"/>
        <w:rPr>
          <w:rFonts w:ascii="Times New Roman" w:hAnsi="Times New Roman" w:cs="Times New Roman"/>
          <w:sz w:val="28"/>
          <w:szCs w:val="28"/>
        </w:rPr>
      </w:pPr>
    </w:p>
    <w:p w:rsidR="00867B49" w:rsidRPr="00867B49" w:rsidRDefault="006622E3" w:rsidP="00867B49">
      <w:pPr>
        <w:spacing w:line="238" w:lineRule="auto"/>
        <w:ind w:left="101" w:right="180"/>
        <w:jc w:val="right"/>
        <w:rPr>
          <w:rFonts w:ascii="Times New Roman" w:hAnsi="Times New Roman" w:cs="Times New Roman"/>
          <w:sz w:val="28"/>
          <w:szCs w:val="28"/>
        </w:rPr>
      </w:pPr>
      <w:r w:rsidRPr="00867B49">
        <w:rPr>
          <w:rFonts w:ascii="Times New Roman" w:hAnsi="Times New Roman" w:cs="Times New Roman"/>
          <w:sz w:val="28"/>
          <w:szCs w:val="28"/>
        </w:rPr>
        <w:lastRenderedPageBreak/>
        <w:t xml:space="preserve">Графік </w:t>
      </w:r>
      <w:r w:rsidR="001F2219" w:rsidRPr="00867B49">
        <w:rPr>
          <w:rFonts w:ascii="Times New Roman" w:hAnsi="Times New Roman" w:cs="Times New Roman"/>
          <w:sz w:val="28"/>
          <w:szCs w:val="28"/>
        </w:rPr>
        <w:t>5.</w:t>
      </w:r>
      <w:r w:rsidRPr="00867B49">
        <w:rPr>
          <w:rFonts w:ascii="Times New Roman" w:hAnsi="Times New Roman" w:cs="Times New Roman"/>
          <w:sz w:val="28"/>
          <w:szCs w:val="28"/>
        </w:rPr>
        <w:t>4</w:t>
      </w:r>
    </w:p>
    <w:p w:rsidR="001F2219" w:rsidRPr="00867B49" w:rsidRDefault="001F2219" w:rsidP="00867B49">
      <w:pPr>
        <w:spacing w:line="238" w:lineRule="auto"/>
        <w:ind w:left="101" w:right="180"/>
        <w:jc w:val="center"/>
        <w:rPr>
          <w:rFonts w:ascii="Times New Roman" w:hAnsi="Times New Roman" w:cs="Times New Roman"/>
          <w:i/>
          <w:iCs/>
          <w:color w:val="58595B"/>
          <w:sz w:val="28"/>
          <w:szCs w:val="28"/>
        </w:rPr>
      </w:pPr>
      <w:r w:rsidRPr="00867B49">
        <w:rPr>
          <w:rFonts w:ascii="Times New Roman" w:hAnsi="Times New Roman" w:cs="Times New Roman"/>
          <w:sz w:val="28"/>
          <w:szCs w:val="28"/>
        </w:rPr>
        <w:t>Наскільки важливими для щасливого життя є такі речі?</w:t>
      </w:r>
    </w:p>
    <w:p w:rsidR="001F2219" w:rsidRDefault="001F2219" w:rsidP="001F2219">
      <w:pPr>
        <w:spacing w:line="238" w:lineRule="auto"/>
        <w:ind w:left="101" w:right="180"/>
        <w:rPr>
          <w:rFonts w:ascii="Times New Roman" w:hAnsi="Times New Roman" w:cs="Times New Roman"/>
          <w:i/>
          <w:iCs/>
          <w:noProof/>
          <w:color w:val="58595B"/>
          <w:sz w:val="24"/>
          <w:szCs w:val="24"/>
          <w:lang w:eastAsia="uk-UA"/>
        </w:rPr>
      </w:pPr>
      <w:r>
        <w:rPr>
          <w:rFonts w:ascii="Times New Roman" w:hAnsi="Times New Roman" w:cs="Times New Roman"/>
          <w:i/>
          <w:iCs/>
          <w:noProof/>
          <w:color w:val="58595B"/>
          <w:sz w:val="24"/>
          <w:szCs w:val="24"/>
          <w:lang w:eastAsia="uk-UA"/>
        </w:rPr>
        <w:t xml:space="preserve"> </w:t>
      </w:r>
      <w:r w:rsidRPr="00696FC8">
        <w:rPr>
          <w:rFonts w:ascii="Times New Roman" w:hAnsi="Times New Roman" w:cs="Times New Roman"/>
          <w:i/>
          <w:iCs/>
          <w:noProof/>
          <w:color w:val="006600"/>
          <w:sz w:val="24"/>
          <w:szCs w:val="24"/>
          <w:lang w:eastAsia="uk-UA"/>
        </w:rPr>
        <w:drawing>
          <wp:inline distT="0" distB="0" distL="0" distR="0" wp14:anchorId="423BE05A" wp14:editId="0E1AAD06">
            <wp:extent cx="5486400" cy="3200400"/>
            <wp:effectExtent l="0" t="0" r="19050"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622E3" w:rsidRDefault="006622E3" w:rsidP="001F2219">
      <w:pPr>
        <w:spacing w:line="238" w:lineRule="auto"/>
        <w:ind w:left="101" w:right="180"/>
        <w:rPr>
          <w:rFonts w:ascii="Times New Roman" w:hAnsi="Times New Roman" w:cs="Times New Roman"/>
          <w:i/>
          <w:iCs/>
          <w:color w:val="58595B"/>
          <w:sz w:val="24"/>
          <w:szCs w:val="24"/>
        </w:rPr>
      </w:pPr>
    </w:p>
    <w:p w:rsidR="00F72E85" w:rsidRPr="00F72E85" w:rsidRDefault="005F2D80" w:rsidP="00F72E85">
      <w:pPr>
        <w:tabs>
          <w:tab w:val="left" w:pos="880"/>
        </w:tabs>
        <w:spacing w:line="240" w:lineRule="atLeast"/>
        <w:jc w:val="right"/>
        <w:rPr>
          <w:rFonts w:ascii="Times New Roman" w:hAnsi="Times New Roman" w:cs="Times New Roman"/>
          <w:sz w:val="28"/>
          <w:szCs w:val="28"/>
        </w:rPr>
      </w:pPr>
      <w:r w:rsidRPr="00F72E85">
        <w:rPr>
          <w:rFonts w:ascii="Times New Roman" w:hAnsi="Times New Roman" w:cs="Times New Roman"/>
          <w:sz w:val="28"/>
          <w:szCs w:val="28"/>
        </w:rPr>
        <w:t xml:space="preserve">Графік 5.5 </w:t>
      </w:r>
    </w:p>
    <w:p w:rsidR="005F2D80" w:rsidRPr="00F72E85" w:rsidRDefault="005F2D80" w:rsidP="00F72E85">
      <w:pPr>
        <w:tabs>
          <w:tab w:val="left" w:pos="880"/>
        </w:tabs>
        <w:spacing w:line="240" w:lineRule="atLeast"/>
        <w:jc w:val="center"/>
        <w:rPr>
          <w:rFonts w:ascii="Times New Roman" w:hAnsi="Times New Roman" w:cs="Times New Roman"/>
          <w:sz w:val="28"/>
          <w:szCs w:val="28"/>
        </w:rPr>
      </w:pPr>
      <w:r w:rsidRPr="00F72E85">
        <w:rPr>
          <w:rFonts w:ascii="Times New Roman" w:hAnsi="Times New Roman" w:cs="Times New Roman"/>
          <w:sz w:val="28"/>
          <w:szCs w:val="28"/>
        </w:rPr>
        <w:t>Опишіть Ваші стосунки з батьками</w:t>
      </w:r>
    </w:p>
    <w:p w:rsidR="005F2D80" w:rsidRDefault="005F2D80" w:rsidP="005F2D80">
      <w:pPr>
        <w:tabs>
          <w:tab w:val="left" w:pos="880"/>
        </w:tabs>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14:anchorId="22200CB9" wp14:editId="4294DD70">
            <wp:extent cx="5724940" cy="2782956"/>
            <wp:effectExtent l="0" t="0" r="9525" b="1778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F2D80" w:rsidRPr="00AB3710" w:rsidRDefault="005F2D80" w:rsidP="005F2D80">
      <w:pPr>
        <w:tabs>
          <w:tab w:val="left" w:pos="880"/>
        </w:tabs>
        <w:spacing w:line="240" w:lineRule="atLeast"/>
        <w:rPr>
          <w:rFonts w:ascii="Times New Roman" w:hAnsi="Times New Roman" w:cs="Times New Roman"/>
          <w:sz w:val="24"/>
          <w:szCs w:val="24"/>
        </w:rPr>
      </w:pPr>
    </w:p>
    <w:p w:rsidR="00F65A3F" w:rsidRDefault="00F65A3F" w:rsidP="005F2D80">
      <w:pPr>
        <w:tabs>
          <w:tab w:val="left" w:pos="880"/>
        </w:tabs>
        <w:spacing w:line="240" w:lineRule="atLeast"/>
        <w:rPr>
          <w:rFonts w:ascii="Times New Roman" w:hAnsi="Times New Roman" w:cs="Times New Roman"/>
          <w:sz w:val="24"/>
          <w:szCs w:val="24"/>
        </w:rPr>
      </w:pPr>
    </w:p>
    <w:p w:rsidR="00F65A3F" w:rsidRDefault="00F65A3F" w:rsidP="005F2D80">
      <w:pPr>
        <w:tabs>
          <w:tab w:val="left" w:pos="880"/>
        </w:tabs>
        <w:spacing w:line="240" w:lineRule="atLeast"/>
        <w:rPr>
          <w:rFonts w:ascii="Times New Roman" w:hAnsi="Times New Roman" w:cs="Times New Roman"/>
          <w:sz w:val="24"/>
          <w:szCs w:val="24"/>
        </w:rPr>
      </w:pPr>
    </w:p>
    <w:p w:rsidR="00F65A3F" w:rsidRDefault="00F65A3F" w:rsidP="005F2D80">
      <w:pPr>
        <w:tabs>
          <w:tab w:val="left" w:pos="880"/>
        </w:tabs>
        <w:spacing w:line="240" w:lineRule="atLeast"/>
        <w:rPr>
          <w:rFonts w:ascii="Times New Roman" w:hAnsi="Times New Roman" w:cs="Times New Roman"/>
          <w:sz w:val="24"/>
          <w:szCs w:val="24"/>
        </w:rPr>
      </w:pPr>
    </w:p>
    <w:p w:rsidR="00F72E85" w:rsidRPr="00F72E85" w:rsidRDefault="00F65A3F" w:rsidP="00F72E85">
      <w:pPr>
        <w:tabs>
          <w:tab w:val="left" w:pos="880"/>
        </w:tabs>
        <w:spacing w:line="240" w:lineRule="atLeast"/>
        <w:jc w:val="right"/>
        <w:rPr>
          <w:rFonts w:ascii="Times New Roman" w:hAnsi="Times New Roman" w:cs="Times New Roman"/>
          <w:sz w:val="28"/>
          <w:szCs w:val="28"/>
        </w:rPr>
      </w:pPr>
      <w:r w:rsidRPr="00F72E85">
        <w:rPr>
          <w:rFonts w:ascii="Times New Roman" w:hAnsi="Times New Roman" w:cs="Times New Roman"/>
          <w:sz w:val="28"/>
          <w:szCs w:val="28"/>
        </w:rPr>
        <w:lastRenderedPageBreak/>
        <w:t xml:space="preserve">Графік </w:t>
      </w:r>
      <w:r w:rsidR="005F2D80" w:rsidRPr="00F72E85">
        <w:rPr>
          <w:rFonts w:ascii="Times New Roman" w:hAnsi="Times New Roman" w:cs="Times New Roman"/>
          <w:sz w:val="28"/>
          <w:szCs w:val="28"/>
        </w:rPr>
        <w:t>5.</w:t>
      </w:r>
      <w:r w:rsidRPr="00F72E85">
        <w:rPr>
          <w:rFonts w:ascii="Times New Roman" w:hAnsi="Times New Roman" w:cs="Times New Roman"/>
          <w:sz w:val="28"/>
          <w:szCs w:val="28"/>
        </w:rPr>
        <w:t xml:space="preserve">6 </w:t>
      </w:r>
    </w:p>
    <w:p w:rsidR="005F2D80" w:rsidRPr="00F72E85" w:rsidRDefault="005F2D80" w:rsidP="00F72E85">
      <w:pPr>
        <w:tabs>
          <w:tab w:val="left" w:pos="880"/>
        </w:tabs>
        <w:spacing w:line="240" w:lineRule="atLeast"/>
        <w:jc w:val="center"/>
        <w:rPr>
          <w:rFonts w:ascii="Times New Roman" w:hAnsi="Times New Roman" w:cs="Times New Roman"/>
          <w:sz w:val="28"/>
          <w:szCs w:val="28"/>
        </w:rPr>
      </w:pPr>
      <w:r w:rsidRPr="00F72E85">
        <w:rPr>
          <w:rFonts w:ascii="Times New Roman" w:hAnsi="Times New Roman" w:cs="Times New Roman"/>
          <w:sz w:val="28"/>
          <w:szCs w:val="28"/>
        </w:rPr>
        <w:t>Як би Ви виховували своїх дітей?</w:t>
      </w:r>
    </w:p>
    <w:p w:rsidR="00F65A3F" w:rsidRDefault="00F65A3F" w:rsidP="005F2D80">
      <w:pPr>
        <w:tabs>
          <w:tab w:val="left" w:pos="880"/>
        </w:tabs>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2790908"/>
            <wp:effectExtent l="0" t="0" r="19050"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65A3F" w:rsidRPr="00AB3710" w:rsidRDefault="00F65A3F" w:rsidP="005F2D80">
      <w:pPr>
        <w:tabs>
          <w:tab w:val="left" w:pos="880"/>
        </w:tabs>
        <w:spacing w:line="240" w:lineRule="atLeast"/>
        <w:rPr>
          <w:rFonts w:ascii="Times New Roman" w:hAnsi="Times New Roman" w:cs="Times New Roman"/>
          <w:sz w:val="24"/>
          <w:szCs w:val="24"/>
        </w:rPr>
      </w:pPr>
    </w:p>
    <w:p w:rsidR="0065019D" w:rsidRDefault="0065019D" w:rsidP="0065019D">
      <w:pPr>
        <w:tabs>
          <w:tab w:val="left" w:pos="880"/>
        </w:tabs>
        <w:spacing w:line="240" w:lineRule="atLeast"/>
        <w:rPr>
          <w:rFonts w:ascii="Times New Roman" w:hAnsi="Times New Roman" w:cs="Times New Roman"/>
          <w:b/>
          <w:bCs/>
          <w:sz w:val="32"/>
          <w:szCs w:val="32"/>
        </w:rPr>
      </w:pPr>
      <w:r w:rsidRPr="00534C03">
        <w:rPr>
          <w:rFonts w:ascii="Times New Roman" w:hAnsi="Times New Roman" w:cs="Times New Roman"/>
          <w:b/>
          <w:bCs/>
          <w:sz w:val="32"/>
          <w:szCs w:val="32"/>
          <w:lang w:val="en-US"/>
        </w:rPr>
        <w:t>VI</w:t>
      </w:r>
      <w:r w:rsidRPr="00534C03">
        <w:rPr>
          <w:rFonts w:ascii="Times New Roman" w:hAnsi="Times New Roman" w:cs="Times New Roman"/>
          <w:b/>
          <w:bCs/>
          <w:sz w:val="32"/>
          <w:szCs w:val="32"/>
        </w:rPr>
        <w:t>.Вільний час</w:t>
      </w:r>
    </w:p>
    <w:p w:rsidR="00F72E85" w:rsidRDefault="00F72E85" w:rsidP="00835C07">
      <w:pPr>
        <w:tabs>
          <w:tab w:val="left" w:pos="880"/>
        </w:tabs>
        <w:spacing w:line="240" w:lineRule="atLeast"/>
        <w:jc w:val="both"/>
        <w:rPr>
          <w:rFonts w:ascii="Times New Roman" w:hAnsi="Times New Roman" w:cs="Times New Roman"/>
          <w:bCs/>
          <w:sz w:val="28"/>
          <w:szCs w:val="28"/>
        </w:rPr>
      </w:pPr>
      <w:r w:rsidRPr="00F72E85">
        <w:rPr>
          <w:rFonts w:ascii="Times New Roman" w:hAnsi="Times New Roman" w:cs="Times New Roman"/>
          <w:bCs/>
          <w:sz w:val="28"/>
          <w:szCs w:val="28"/>
        </w:rPr>
        <w:t>Вільний час студенти</w:t>
      </w:r>
      <w:r>
        <w:rPr>
          <w:rFonts w:ascii="Times New Roman" w:hAnsi="Times New Roman" w:cs="Times New Roman"/>
          <w:bCs/>
          <w:sz w:val="28"/>
          <w:szCs w:val="28"/>
        </w:rPr>
        <w:t xml:space="preserve"> – аграрії найчастіше проводять слухаючи музику – це загальна тенденція, про яку йшлося в описі дослідження загалом</w:t>
      </w:r>
      <w:r>
        <w:rPr>
          <w:rStyle w:val="a7"/>
          <w:rFonts w:ascii="Times New Roman" w:hAnsi="Times New Roman" w:cs="Times New Roman"/>
          <w:bCs/>
          <w:sz w:val="28"/>
          <w:szCs w:val="28"/>
        </w:rPr>
        <w:footnoteReference w:id="6"/>
      </w:r>
      <w:r w:rsidR="00A95C3A">
        <w:rPr>
          <w:rFonts w:ascii="Times New Roman" w:hAnsi="Times New Roman" w:cs="Times New Roman"/>
          <w:bCs/>
          <w:sz w:val="28"/>
          <w:szCs w:val="28"/>
        </w:rPr>
        <w:t>. На підтвердження пріоритету сім’ї є той факт, що 64,6%</w:t>
      </w:r>
      <w:r w:rsidR="00835C07">
        <w:rPr>
          <w:rFonts w:ascii="Times New Roman" w:hAnsi="Times New Roman" w:cs="Times New Roman"/>
          <w:bCs/>
          <w:sz w:val="28"/>
          <w:szCs w:val="28"/>
        </w:rPr>
        <w:t xml:space="preserve"> проводять його з рідними. Обнадійливим є відсоток тих, хто займається спортом – 51,2% , значить дбає про своє здоров’я, а також тих, хто читає у вільний час – 42,6% ( віримо, що цей показник буде збільшуватися, і деградації розумової серед майбутніх випускників ЗВО не відбудеться). Проте показники волонтерства, релігійності (а це чинники вияву високої моральності), роботи над саморозвитком (чинник капіталізації фахівця) є низькими, це також свідчить і про відсутність національної концепції виховання, і якісної державної молодіжної політики загалом.</w:t>
      </w:r>
      <w:r w:rsidR="00172AAB">
        <w:rPr>
          <w:rFonts w:ascii="Times New Roman" w:hAnsi="Times New Roman" w:cs="Times New Roman"/>
          <w:bCs/>
          <w:sz w:val="28"/>
          <w:szCs w:val="28"/>
        </w:rPr>
        <w:t xml:space="preserve"> Комп’ютерні ігри, розваги, шопінг, заняття творчістю – ось такі види дозвілля назвали опитані студенти (графік 6.1).</w:t>
      </w:r>
    </w:p>
    <w:p w:rsidR="00172AAB" w:rsidRDefault="00172AAB" w:rsidP="00835C07">
      <w:pPr>
        <w:tabs>
          <w:tab w:val="left" w:pos="880"/>
        </w:tabs>
        <w:spacing w:line="240" w:lineRule="atLeast"/>
        <w:jc w:val="both"/>
        <w:rPr>
          <w:rFonts w:ascii="Times New Roman" w:hAnsi="Times New Roman" w:cs="Times New Roman"/>
          <w:bCs/>
          <w:sz w:val="28"/>
          <w:szCs w:val="28"/>
        </w:rPr>
      </w:pPr>
      <w:r>
        <w:rPr>
          <w:rFonts w:ascii="Times New Roman" w:hAnsi="Times New Roman" w:cs="Times New Roman"/>
          <w:bCs/>
          <w:sz w:val="28"/>
          <w:szCs w:val="28"/>
        </w:rPr>
        <w:t>Звичайно ж респонденти активно користуються усемережжям. Здебільшого вони здобувають освіту та збагачуються інформативно, переглядають фільми та спілкуються з друзями. Досить активними опитані є у соціальних мережах, у листуванні з друзями. А от у пошуку роботи інтернету довіряє менше половини студентів, розваги та ігри цікавлять четверту частину опитаних.</w:t>
      </w:r>
    </w:p>
    <w:p w:rsidR="00172AAB" w:rsidRDefault="00172AAB" w:rsidP="00835C07">
      <w:pPr>
        <w:tabs>
          <w:tab w:val="left" w:pos="880"/>
        </w:tabs>
        <w:spacing w:line="240" w:lineRule="atLeast"/>
        <w:jc w:val="both"/>
        <w:rPr>
          <w:rFonts w:ascii="Times New Roman" w:hAnsi="Times New Roman" w:cs="Times New Roman"/>
          <w:bCs/>
          <w:sz w:val="28"/>
          <w:szCs w:val="28"/>
        </w:rPr>
      </w:pPr>
    </w:p>
    <w:p w:rsidR="00172AAB" w:rsidRDefault="00172AAB" w:rsidP="00835C07">
      <w:pPr>
        <w:tabs>
          <w:tab w:val="left" w:pos="880"/>
        </w:tabs>
        <w:spacing w:line="240" w:lineRule="atLeast"/>
        <w:jc w:val="both"/>
        <w:rPr>
          <w:rFonts w:ascii="Times New Roman" w:hAnsi="Times New Roman" w:cs="Times New Roman"/>
          <w:bCs/>
          <w:sz w:val="28"/>
          <w:szCs w:val="28"/>
        </w:rPr>
      </w:pPr>
    </w:p>
    <w:p w:rsidR="00172AAB" w:rsidRPr="00F72E85" w:rsidRDefault="00172AAB" w:rsidP="00835C07">
      <w:pPr>
        <w:tabs>
          <w:tab w:val="left" w:pos="880"/>
        </w:tabs>
        <w:spacing w:line="240" w:lineRule="atLeast"/>
        <w:jc w:val="both"/>
        <w:rPr>
          <w:rFonts w:ascii="Times New Roman" w:hAnsi="Times New Roman" w:cs="Times New Roman"/>
          <w:bCs/>
          <w:sz w:val="28"/>
          <w:szCs w:val="28"/>
        </w:rPr>
      </w:pPr>
    </w:p>
    <w:p w:rsidR="00F72E85" w:rsidRPr="00F72E85" w:rsidRDefault="00CF1687" w:rsidP="00F72E85">
      <w:pPr>
        <w:tabs>
          <w:tab w:val="left" w:pos="880"/>
        </w:tabs>
        <w:spacing w:line="240" w:lineRule="atLeast"/>
        <w:jc w:val="right"/>
        <w:rPr>
          <w:rFonts w:ascii="Times New Roman" w:hAnsi="Times New Roman" w:cs="Times New Roman"/>
          <w:sz w:val="28"/>
          <w:szCs w:val="28"/>
        </w:rPr>
      </w:pPr>
      <w:r w:rsidRPr="00F72E85">
        <w:rPr>
          <w:rFonts w:ascii="Times New Roman" w:hAnsi="Times New Roman" w:cs="Times New Roman"/>
          <w:sz w:val="28"/>
          <w:szCs w:val="28"/>
        </w:rPr>
        <w:lastRenderedPageBreak/>
        <w:t>Г</w:t>
      </w:r>
      <w:r w:rsidR="0065019D" w:rsidRPr="00F72E85">
        <w:rPr>
          <w:rFonts w:ascii="Times New Roman" w:hAnsi="Times New Roman" w:cs="Times New Roman"/>
          <w:sz w:val="28"/>
          <w:szCs w:val="28"/>
        </w:rPr>
        <w:t>рафік</w:t>
      </w:r>
      <w:r w:rsidRPr="00F72E85">
        <w:rPr>
          <w:rFonts w:ascii="Times New Roman" w:hAnsi="Times New Roman" w:cs="Times New Roman"/>
          <w:sz w:val="28"/>
          <w:szCs w:val="28"/>
        </w:rPr>
        <w:t xml:space="preserve"> </w:t>
      </w:r>
      <w:r w:rsidR="00F72E85" w:rsidRPr="00F72E85">
        <w:rPr>
          <w:rFonts w:ascii="Times New Roman" w:hAnsi="Times New Roman" w:cs="Times New Roman"/>
          <w:sz w:val="28"/>
          <w:szCs w:val="28"/>
        </w:rPr>
        <w:t xml:space="preserve"> 6.1</w:t>
      </w:r>
    </w:p>
    <w:p w:rsidR="0065019D" w:rsidRDefault="0065019D" w:rsidP="00F72E85">
      <w:pPr>
        <w:tabs>
          <w:tab w:val="left" w:pos="880"/>
        </w:tabs>
        <w:spacing w:line="240" w:lineRule="atLeast"/>
        <w:jc w:val="center"/>
        <w:rPr>
          <w:rFonts w:ascii="Times New Roman" w:hAnsi="Times New Roman" w:cs="Times New Roman"/>
          <w:sz w:val="24"/>
          <w:szCs w:val="24"/>
        </w:rPr>
      </w:pPr>
      <w:r w:rsidRPr="00F72E85">
        <w:rPr>
          <w:rFonts w:ascii="Times New Roman" w:hAnsi="Times New Roman" w:cs="Times New Roman"/>
          <w:sz w:val="28"/>
          <w:szCs w:val="28"/>
        </w:rPr>
        <w:t>Як ви проводите вільний час?</w:t>
      </w:r>
      <w:r w:rsidRPr="00AB3710">
        <w:rPr>
          <w:rFonts w:ascii="Times New Roman" w:hAnsi="Times New Roman" w:cs="Times New Roman"/>
          <w:sz w:val="24"/>
          <w:szCs w:val="24"/>
        </w:rPr>
        <w:t>(</w:t>
      </w:r>
      <w:r w:rsidRPr="00534C03">
        <w:rPr>
          <w:rFonts w:ascii="Times New Roman" w:hAnsi="Times New Roman" w:cs="Times New Roman"/>
          <w:i/>
          <w:iCs/>
          <w:sz w:val="24"/>
          <w:szCs w:val="24"/>
          <w:u w:val="single"/>
        </w:rPr>
        <w:t>може бути декілька варіантів</w:t>
      </w:r>
      <w:r w:rsidRPr="00AB3710">
        <w:rPr>
          <w:rFonts w:ascii="Times New Roman" w:hAnsi="Times New Roman" w:cs="Times New Roman"/>
          <w:sz w:val="24"/>
          <w:szCs w:val="24"/>
        </w:rPr>
        <w:t>)</w:t>
      </w:r>
    </w:p>
    <w:p w:rsidR="006F4395" w:rsidRDefault="006F4395" w:rsidP="0065019D">
      <w:pPr>
        <w:tabs>
          <w:tab w:val="left" w:pos="880"/>
        </w:tabs>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939624" cy="3204376"/>
            <wp:effectExtent l="0" t="0" r="23495" b="1524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72E85" w:rsidRPr="00F72E85" w:rsidRDefault="00CF1687" w:rsidP="00F72E85">
      <w:pPr>
        <w:tabs>
          <w:tab w:val="left" w:pos="880"/>
        </w:tabs>
        <w:spacing w:line="240" w:lineRule="atLeast"/>
        <w:jc w:val="right"/>
        <w:rPr>
          <w:rFonts w:ascii="Times New Roman" w:hAnsi="Times New Roman" w:cs="Times New Roman"/>
          <w:sz w:val="28"/>
          <w:szCs w:val="28"/>
        </w:rPr>
      </w:pPr>
      <w:r w:rsidRPr="00F72E85">
        <w:rPr>
          <w:rFonts w:ascii="Times New Roman" w:hAnsi="Times New Roman" w:cs="Times New Roman"/>
          <w:sz w:val="28"/>
          <w:szCs w:val="28"/>
        </w:rPr>
        <w:t xml:space="preserve">Графік </w:t>
      </w:r>
      <w:r w:rsidR="00F72E85" w:rsidRPr="00F72E85">
        <w:rPr>
          <w:rFonts w:ascii="Times New Roman" w:hAnsi="Times New Roman" w:cs="Times New Roman"/>
          <w:sz w:val="28"/>
          <w:szCs w:val="28"/>
        </w:rPr>
        <w:t>6.2</w:t>
      </w:r>
    </w:p>
    <w:p w:rsidR="0065019D" w:rsidRDefault="0065019D" w:rsidP="00F72E85">
      <w:pPr>
        <w:tabs>
          <w:tab w:val="left" w:pos="880"/>
        </w:tabs>
        <w:spacing w:line="240" w:lineRule="atLeast"/>
        <w:jc w:val="center"/>
        <w:rPr>
          <w:rFonts w:ascii="Times New Roman" w:hAnsi="Times New Roman" w:cs="Times New Roman"/>
          <w:i/>
          <w:iCs/>
          <w:sz w:val="24"/>
          <w:szCs w:val="24"/>
          <w:u w:val="single"/>
        </w:rPr>
      </w:pPr>
      <w:r w:rsidRPr="00F72E85">
        <w:rPr>
          <w:rFonts w:ascii="Times New Roman" w:hAnsi="Times New Roman" w:cs="Times New Roman"/>
          <w:sz w:val="28"/>
          <w:szCs w:val="28"/>
        </w:rPr>
        <w:t xml:space="preserve">З якою метою Ви використовуєте інтернет? </w:t>
      </w:r>
      <w:r>
        <w:rPr>
          <w:rFonts w:ascii="Times New Roman" w:hAnsi="Times New Roman" w:cs="Times New Roman"/>
          <w:sz w:val="24"/>
          <w:szCs w:val="24"/>
        </w:rPr>
        <w:t>(</w:t>
      </w:r>
      <w:r w:rsidRPr="00534C03">
        <w:rPr>
          <w:rFonts w:ascii="Times New Roman" w:hAnsi="Times New Roman" w:cs="Times New Roman"/>
          <w:i/>
          <w:iCs/>
          <w:sz w:val="24"/>
          <w:szCs w:val="24"/>
          <w:u w:val="single"/>
        </w:rPr>
        <w:t>може бути декілька варіантів</w:t>
      </w:r>
      <w:r>
        <w:rPr>
          <w:rFonts w:ascii="Times New Roman" w:hAnsi="Times New Roman" w:cs="Times New Roman"/>
          <w:i/>
          <w:iCs/>
          <w:sz w:val="24"/>
          <w:szCs w:val="24"/>
          <w:u w:val="single"/>
        </w:rPr>
        <w:t>)</w:t>
      </w:r>
    </w:p>
    <w:p w:rsidR="00CF1687" w:rsidRDefault="00CF1687" w:rsidP="0065019D">
      <w:pPr>
        <w:tabs>
          <w:tab w:val="left" w:pos="880"/>
        </w:tabs>
        <w:spacing w:line="240" w:lineRule="atLeast"/>
        <w:rPr>
          <w:rFonts w:ascii="Times New Roman" w:hAnsi="Times New Roman" w:cs="Times New Roman"/>
          <w:i/>
          <w:iCs/>
          <w:sz w:val="24"/>
          <w:szCs w:val="24"/>
          <w:u w:val="single"/>
        </w:rPr>
      </w:pPr>
    </w:p>
    <w:p w:rsidR="00CF1687" w:rsidRPr="00534C03" w:rsidRDefault="00CF1687" w:rsidP="0065019D">
      <w:pPr>
        <w:tabs>
          <w:tab w:val="left" w:pos="880"/>
        </w:tabs>
        <w:spacing w:line="240" w:lineRule="atLeast"/>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820354" cy="3204375"/>
            <wp:effectExtent l="0" t="0" r="9525" b="1524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5019D" w:rsidRDefault="0065019D" w:rsidP="0065019D">
      <w:pPr>
        <w:tabs>
          <w:tab w:val="left" w:pos="880"/>
        </w:tabs>
        <w:spacing w:line="240" w:lineRule="atLeast"/>
        <w:rPr>
          <w:rFonts w:ascii="Times New Roman" w:hAnsi="Times New Roman" w:cs="Times New Roman"/>
          <w:b/>
          <w:bCs/>
          <w:i/>
          <w:iCs/>
          <w:sz w:val="24"/>
          <w:szCs w:val="24"/>
        </w:rPr>
      </w:pPr>
    </w:p>
    <w:p w:rsidR="005F2D80" w:rsidRPr="00534C03" w:rsidRDefault="005F2D80" w:rsidP="001F2219">
      <w:pPr>
        <w:spacing w:line="238" w:lineRule="auto"/>
        <w:ind w:left="101" w:right="180"/>
        <w:rPr>
          <w:rFonts w:ascii="Times New Roman" w:hAnsi="Times New Roman" w:cs="Times New Roman"/>
          <w:i/>
          <w:iCs/>
          <w:color w:val="58595B"/>
          <w:sz w:val="24"/>
          <w:szCs w:val="24"/>
        </w:rPr>
      </w:pPr>
    </w:p>
    <w:p w:rsidR="001F2219" w:rsidRDefault="001F2219" w:rsidP="001B61FE">
      <w:pPr>
        <w:jc w:val="center"/>
        <w:rPr>
          <w:rFonts w:ascii="Times New Roman" w:hAnsi="Times New Roman" w:cs="Times New Roman"/>
          <w:sz w:val="28"/>
          <w:szCs w:val="28"/>
        </w:rPr>
      </w:pPr>
    </w:p>
    <w:p w:rsidR="001F2219" w:rsidRPr="001970FC" w:rsidRDefault="001F2219" w:rsidP="001B61FE">
      <w:pPr>
        <w:jc w:val="center"/>
        <w:rPr>
          <w:rFonts w:ascii="Times New Roman" w:hAnsi="Times New Roman" w:cs="Times New Roman"/>
          <w:sz w:val="28"/>
          <w:szCs w:val="28"/>
        </w:rPr>
      </w:pPr>
    </w:p>
    <w:sectPr w:rsidR="001F2219" w:rsidRPr="001970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075" w:rsidRDefault="00796075" w:rsidP="00F24F72">
      <w:pPr>
        <w:spacing w:after="0" w:line="240" w:lineRule="auto"/>
      </w:pPr>
      <w:r>
        <w:separator/>
      </w:r>
    </w:p>
  </w:endnote>
  <w:endnote w:type="continuationSeparator" w:id="0">
    <w:p w:rsidR="00796075" w:rsidRDefault="00796075" w:rsidP="00F24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075" w:rsidRDefault="00796075" w:rsidP="00F24F72">
      <w:pPr>
        <w:spacing w:after="0" w:line="240" w:lineRule="auto"/>
      </w:pPr>
      <w:r>
        <w:separator/>
      </w:r>
    </w:p>
  </w:footnote>
  <w:footnote w:type="continuationSeparator" w:id="0">
    <w:p w:rsidR="00796075" w:rsidRDefault="00796075" w:rsidP="00F24F72">
      <w:pPr>
        <w:spacing w:after="0" w:line="240" w:lineRule="auto"/>
      </w:pPr>
      <w:r>
        <w:continuationSeparator/>
      </w:r>
    </w:p>
  </w:footnote>
  <w:footnote w:id="1">
    <w:p w:rsidR="00F0470F" w:rsidRPr="00F24F72" w:rsidRDefault="00F0470F">
      <w:pPr>
        <w:pStyle w:val="a5"/>
        <w:rPr>
          <w:rFonts w:ascii="Times New Roman" w:hAnsi="Times New Roman" w:cs="Times New Roman"/>
        </w:rPr>
      </w:pPr>
      <w:r>
        <w:rPr>
          <w:rStyle w:val="a7"/>
        </w:rPr>
        <w:footnoteRef/>
      </w:r>
      <w:r>
        <w:t xml:space="preserve"> </w:t>
      </w:r>
      <w:r w:rsidRPr="00F24F72">
        <w:rPr>
          <w:rFonts w:ascii="Times New Roman" w:hAnsi="Times New Roman" w:cs="Times New Roman"/>
        </w:rPr>
        <w:t>Анкет було роздано 8</w:t>
      </w:r>
      <w:r>
        <w:rPr>
          <w:rFonts w:ascii="Times New Roman" w:hAnsi="Times New Roman" w:cs="Times New Roman"/>
        </w:rPr>
        <w:t>2</w:t>
      </w:r>
      <w:r w:rsidRPr="00F24F72">
        <w:rPr>
          <w:rFonts w:ascii="Times New Roman" w:hAnsi="Times New Roman" w:cs="Times New Roman"/>
        </w:rPr>
        <w:t xml:space="preserve">, але </w:t>
      </w:r>
      <w:r>
        <w:rPr>
          <w:rFonts w:ascii="Times New Roman" w:hAnsi="Times New Roman" w:cs="Times New Roman"/>
        </w:rPr>
        <w:t>у 6</w:t>
      </w:r>
      <w:r w:rsidRPr="00F24F72">
        <w:rPr>
          <w:rFonts w:ascii="Times New Roman" w:hAnsi="Times New Roman" w:cs="Times New Roman"/>
        </w:rPr>
        <w:t xml:space="preserve"> з них </w:t>
      </w:r>
      <w:r>
        <w:rPr>
          <w:rFonts w:ascii="Times New Roman" w:hAnsi="Times New Roman" w:cs="Times New Roman"/>
        </w:rPr>
        <w:t xml:space="preserve">не </w:t>
      </w:r>
      <w:r w:rsidRPr="00F24F72">
        <w:rPr>
          <w:rFonts w:ascii="Times New Roman" w:hAnsi="Times New Roman" w:cs="Times New Roman"/>
        </w:rPr>
        <w:t xml:space="preserve">було </w:t>
      </w:r>
      <w:r>
        <w:rPr>
          <w:rFonts w:ascii="Times New Roman" w:hAnsi="Times New Roman" w:cs="Times New Roman"/>
        </w:rPr>
        <w:t>вказано вік</w:t>
      </w:r>
    </w:p>
  </w:footnote>
  <w:footnote w:id="2">
    <w:p w:rsidR="00F0470F" w:rsidRDefault="00F0470F">
      <w:pPr>
        <w:pStyle w:val="a5"/>
      </w:pPr>
      <w:r>
        <w:rPr>
          <w:rStyle w:val="a7"/>
        </w:rPr>
        <w:footnoteRef/>
      </w:r>
      <w:r>
        <w:t xml:space="preserve"> </w:t>
      </w:r>
      <w:r w:rsidRPr="00CE68AE">
        <w:rPr>
          <w:rFonts w:ascii="Times New Roman" w:hAnsi="Times New Roman" w:cs="Times New Roman"/>
        </w:rPr>
        <w:t xml:space="preserve">Дублюється </w:t>
      </w:r>
      <w:r>
        <w:rPr>
          <w:rFonts w:ascii="Times New Roman" w:hAnsi="Times New Roman" w:cs="Times New Roman"/>
        </w:rPr>
        <w:t>визначення студентів</w:t>
      </w:r>
    </w:p>
  </w:footnote>
  <w:footnote w:id="3">
    <w:p w:rsidR="00F0470F" w:rsidRPr="00A31CFF" w:rsidRDefault="00F0470F">
      <w:pPr>
        <w:pStyle w:val="a5"/>
        <w:rPr>
          <w:rFonts w:ascii="Times New Roman" w:hAnsi="Times New Roman" w:cs="Times New Roman"/>
        </w:rPr>
      </w:pPr>
      <w:r>
        <w:rPr>
          <w:rStyle w:val="a7"/>
        </w:rPr>
        <w:footnoteRef/>
      </w:r>
      <w:r>
        <w:t xml:space="preserve"> </w:t>
      </w:r>
      <w:r w:rsidRPr="00A31CFF">
        <w:rPr>
          <w:rFonts w:ascii="Times New Roman" w:hAnsi="Times New Roman" w:cs="Times New Roman"/>
        </w:rPr>
        <w:t xml:space="preserve">Див. таблиці 2.2; 2.3 </w:t>
      </w:r>
    </w:p>
  </w:footnote>
  <w:footnote w:id="4">
    <w:p w:rsidR="00F0470F" w:rsidRDefault="00F0470F">
      <w:pPr>
        <w:pStyle w:val="a5"/>
      </w:pPr>
      <w:r>
        <w:rPr>
          <w:rStyle w:val="a7"/>
        </w:rPr>
        <w:footnoteRef/>
      </w:r>
      <w:r>
        <w:t xml:space="preserve"> </w:t>
      </w:r>
      <w:r w:rsidRPr="00602B0D">
        <w:rPr>
          <w:rFonts w:ascii="Times New Roman" w:hAnsi="Times New Roman" w:cs="Times New Roman"/>
        </w:rPr>
        <w:t>Опитування проведено до початку пандемії у світі</w:t>
      </w:r>
    </w:p>
  </w:footnote>
  <w:footnote w:id="5">
    <w:p w:rsidR="00DC603F" w:rsidRDefault="00DC603F">
      <w:pPr>
        <w:pStyle w:val="a5"/>
      </w:pPr>
      <w:r>
        <w:rPr>
          <w:rStyle w:val="a7"/>
        </w:rPr>
        <w:footnoteRef/>
      </w:r>
      <w:r>
        <w:t xml:space="preserve"> </w:t>
      </w:r>
      <w:r>
        <w:t xml:space="preserve">Див. </w:t>
      </w:r>
      <w:hyperlink r:id="rId1" w:history="1">
        <w:r>
          <w:rPr>
            <w:rStyle w:val="a9"/>
          </w:rPr>
          <w:t>http://www.kspu.edu/About/Faculty/IPHS/ChairSocialWork/ResearchSociologicalLaboratory.aspx</w:t>
        </w:r>
      </w:hyperlink>
    </w:p>
  </w:footnote>
  <w:footnote w:id="6">
    <w:p w:rsidR="00F72E85" w:rsidRDefault="00F72E85">
      <w:pPr>
        <w:pStyle w:val="a5"/>
      </w:pPr>
      <w:r>
        <w:rPr>
          <w:rStyle w:val="a7"/>
        </w:rPr>
        <w:footnoteRef/>
      </w:r>
      <w:r>
        <w:t xml:space="preserve"> </w:t>
      </w:r>
      <w:r>
        <w:t xml:space="preserve">Див. </w:t>
      </w:r>
      <w:hyperlink r:id="rId2" w:history="1">
        <w:r>
          <w:rPr>
            <w:rStyle w:val="a9"/>
          </w:rPr>
          <w:t>http://www.kspu.edu/About/Faculty/IPHS/ChairSocialWork/ResearchSociologicalLaboratory.aspx</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1C7"/>
    <w:rsid w:val="000027CD"/>
    <w:rsid w:val="0002276E"/>
    <w:rsid w:val="0004351D"/>
    <w:rsid w:val="0004447D"/>
    <w:rsid w:val="000602F3"/>
    <w:rsid w:val="000672A9"/>
    <w:rsid w:val="00091786"/>
    <w:rsid w:val="000A54AB"/>
    <w:rsid w:val="000D75FC"/>
    <w:rsid w:val="001113E0"/>
    <w:rsid w:val="00115EAA"/>
    <w:rsid w:val="00150D29"/>
    <w:rsid w:val="0016169E"/>
    <w:rsid w:val="0016436E"/>
    <w:rsid w:val="00172AAB"/>
    <w:rsid w:val="001764E9"/>
    <w:rsid w:val="00193A30"/>
    <w:rsid w:val="001970FC"/>
    <w:rsid w:val="001B5CBE"/>
    <w:rsid w:val="001B61FE"/>
    <w:rsid w:val="001B7E80"/>
    <w:rsid w:val="001C6D36"/>
    <w:rsid w:val="001E54FA"/>
    <w:rsid w:val="001F2219"/>
    <w:rsid w:val="001F6DA8"/>
    <w:rsid w:val="00255BF1"/>
    <w:rsid w:val="00267CBF"/>
    <w:rsid w:val="002778EC"/>
    <w:rsid w:val="002A3D12"/>
    <w:rsid w:val="002D3699"/>
    <w:rsid w:val="003143FA"/>
    <w:rsid w:val="003253ED"/>
    <w:rsid w:val="00325E38"/>
    <w:rsid w:val="003659FB"/>
    <w:rsid w:val="003812C5"/>
    <w:rsid w:val="003A38AC"/>
    <w:rsid w:val="003B6DF5"/>
    <w:rsid w:val="00417A6E"/>
    <w:rsid w:val="004754D5"/>
    <w:rsid w:val="004B0A10"/>
    <w:rsid w:val="004B15BD"/>
    <w:rsid w:val="004D075F"/>
    <w:rsid w:val="004D33D5"/>
    <w:rsid w:val="004F4DB1"/>
    <w:rsid w:val="00522D4C"/>
    <w:rsid w:val="005351BA"/>
    <w:rsid w:val="00582F66"/>
    <w:rsid w:val="00594286"/>
    <w:rsid w:val="00595F19"/>
    <w:rsid w:val="005A4B10"/>
    <w:rsid w:val="005F05A4"/>
    <w:rsid w:val="005F2D80"/>
    <w:rsid w:val="00602B0D"/>
    <w:rsid w:val="00602D5B"/>
    <w:rsid w:val="006030B7"/>
    <w:rsid w:val="00614484"/>
    <w:rsid w:val="006234BC"/>
    <w:rsid w:val="00640B07"/>
    <w:rsid w:val="0065019D"/>
    <w:rsid w:val="00662298"/>
    <w:rsid w:val="006622E3"/>
    <w:rsid w:val="0066332D"/>
    <w:rsid w:val="00674D98"/>
    <w:rsid w:val="00694B4C"/>
    <w:rsid w:val="00696FC8"/>
    <w:rsid w:val="006C73C4"/>
    <w:rsid w:val="006F4395"/>
    <w:rsid w:val="007074C4"/>
    <w:rsid w:val="00721233"/>
    <w:rsid w:val="007256E0"/>
    <w:rsid w:val="007262E3"/>
    <w:rsid w:val="00742C0C"/>
    <w:rsid w:val="007524F4"/>
    <w:rsid w:val="00776666"/>
    <w:rsid w:val="00796075"/>
    <w:rsid w:val="007F323C"/>
    <w:rsid w:val="00835C07"/>
    <w:rsid w:val="0084072D"/>
    <w:rsid w:val="00867B49"/>
    <w:rsid w:val="0087162E"/>
    <w:rsid w:val="00885CEB"/>
    <w:rsid w:val="00893C10"/>
    <w:rsid w:val="008A0BD3"/>
    <w:rsid w:val="008A2495"/>
    <w:rsid w:val="009443BF"/>
    <w:rsid w:val="00981ACE"/>
    <w:rsid w:val="009828EC"/>
    <w:rsid w:val="009967BA"/>
    <w:rsid w:val="009C1CC3"/>
    <w:rsid w:val="009D4D65"/>
    <w:rsid w:val="00A311C7"/>
    <w:rsid w:val="00A31CFF"/>
    <w:rsid w:val="00A630B6"/>
    <w:rsid w:val="00A92A36"/>
    <w:rsid w:val="00A95C3A"/>
    <w:rsid w:val="00B05F2A"/>
    <w:rsid w:val="00B11DEA"/>
    <w:rsid w:val="00B134BE"/>
    <w:rsid w:val="00B14133"/>
    <w:rsid w:val="00B47FD3"/>
    <w:rsid w:val="00B50D58"/>
    <w:rsid w:val="00B55180"/>
    <w:rsid w:val="00B678BA"/>
    <w:rsid w:val="00B70F96"/>
    <w:rsid w:val="00BF2BE3"/>
    <w:rsid w:val="00C22839"/>
    <w:rsid w:val="00C26EB2"/>
    <w:rsid w:val="00C33E43"/>
    <w:rsid w:val="00C6527F"/>
    <w:rsid w:val="00CE68AE"/>
    <w:rsid w:val="00CF1687"/>
    <w:rsid w:val="00D17917"/>
    <w:rsid w:val="00D353FE"/>
    <w:rsid w:val="00D3624F"/>
    <w:rsid w:val="00D40EB2"/>
    <w:rsid w:val="00D75917"/>
    <w:rsid w:val="00D81022"/>
    <w:rsid w:val="00D842BF"/>
    <w:rsid w:val="00D9447E"/>
    <w:rsid w:val="00DB4CBD"/>
    <w:rsid w:val="00DC603F"/>
    <w:rsid w:val="00DD7E18"/>
    <w:rsid w:val="00DE54B3"/>
    <w:rsid w:val="00DF76E9"/>
    <w:rsid w:val="00E02F8B"/>
    <w:rsid w:val="00E316E5"/>
    <w:rsid w:val="00E343B6"/>
    <w:rsid w:val="00E60FEB"/>
    <w:rsid w:val="00E66724"/>
    <w:rsid w:val="00E872DD"/>
    <w:rsid w:val="00E936F4"/>
    <w:rsid w:val="00EA1B0D"/>
    <w:rsid w:val="00ED0232"/>
    <w:rsid w:val="00EF32DA"/>
    <w:rsid w:val="00EF7C79"/>
    <w:rsid w:val="00F0470F"/>
    <w:rsid w:val="00F24F72"/>
    <w:rsid w:val="00F27C92"/>
    <w:rsid w:val="00F3615E"/>
    <w:rsid w:val="00F4433A"/>
    <w:rsid w:val="00F611E1"/>
    <w:rsid w:val="00F65A3F"/>
    <w:rsid w:val="00F709A6"/>
    <w:rsid w:val="00F72E85"/>
    <w:rsid w:val="00F82BE6"/>
    <w:rsid w:val="00FD10F6"/>
    <w:rsid w:val="00FE01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2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2DA"/>
    <w:rPr>
      <w:rFonts w:ascii="Tahoma" w:hAnsi="Tahoma" w:cs="Tahoma"/>
      <w:sz w:val="16"/>
      <w:szCs w:val="16"/>
    </w:rPr>
  </w:style>
  <w:style w:type="paragraph" w:styleId="a5">
    <w:name w:val="footnote text"/>
    <w:basedOn w:val="a"/>
    <w:link w:val="a6"/>
    <w:uiPriority w:val="99"/>
    <w:semiHidden/>
    <w:unhideWhenUsed/>
    <w:rsid w:val="00F24F72"/>
    <w:pPr>
      <w:spacing w:after="0" w:line="240" w:lineRule="auto"/>
    </w:pPr>
    <w:rPr>
      <w:sz w:val="20"/>
      <w:szCs w:val="20"/>
    </w:rPr>
  </w:style>
  <w:style w:type="character" w:customStyle="1" w:styleId="a6">
    <w:name w:val="Текст сноски Знак"/>
    <w:basedOn w:val="a0"/>
    <w:link w:val="a5"/>
    <w:uiPriority w:val="99"/>
    <w:semiHidden/>
    <w:rsid w:val="00F24F72"/>
    <w:rPr>
      <w:sz w:val="20"/>
      <w:szCs w:val="20"/>
    </w:rPr>
  </w:style>
  <w:style w:type="character" w:styleId="a7">
    <w:name w:val="footnote reference"/>
    <w:basedOn w:val="a0"/>
    <w:uiPriority w:val="99"/>
    <w:semiHidden/>
    <w:unhideWhenUsed/>
    <w:rsid w:val="00F24F72"/>
    <w:rPr>
      <w:vertAlign w:val="superscript"/>
    </w:rPr>
  </w:style>
  <w:style w:type="table" w:styleId="a8">
    <w:name w:val="Table Grid"/>
    <w:basedOn w:val="a1"/>
    <w:uiPriority w:val="59"/>
    <w:rsid w:val="00B1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B0A10"/>
    <w:rPr>
      <w:color w:val="0000FF"/>
      <w:u w:val="single"/>
    </w:rPr>
  </w:style>
  <w:style w:type="paragraph" w:styleId="aa">
    <w:name w:val="caption"/>
    <w:basedOn w:val="a"/>
    <w:next w:val="a"/>
    <w:uiPriority w:val="35"/>
    <w:unhideWhenUsed/>
    <w:qFormat/>
    <w:rsid w:val="00F4433A"/>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2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2DA"/>
    <w:rPr>
      <w:rFonts w:ascii="Tahoma" w:hAnsi="Tahoma" w:cs="Tahoma"/>
      <w:sz w:val="16"/>
      <w:szCs w:val="16"/>
    </w:rPr>
  </w:style>
  <w:style w:type="paragraph" w:styleId="a5">
    <w:name w:val="footnote text"/>
    <w:basedOn w:val="a"/>
    <w:link w:val="a6"/>
    <w:uiPriority w:val="99"/>
    <w:semiHidden/>
    <w:unhideWhenUsed/>
    <w:rsid w:val="00F24F72"/>
    <w:pPr>
      <w:spacing w:after="0" w:line="240" w:lineRule="auto"/>
    </w:pPr>
    <w:rPr>
      <w:sz w:val="20"/>
      <w:szCs w:val="20"/>
    </w:rPr>
  </w:style>
  <w:style w:type="character" w:customStyle="1" w:styleId="a6">
    <w:name w:val="Текст сноски Знак"/>
    <w:basedOn w:val="a0"/>
    <w:link w:val="a5"/>
    <w:uiPriority w:val="99"/>
    <w:semiHidden/>
    <w:rsid w:val="00F24F72"/>
    <w:rPr>
      <w:sz w:val="20"/>
      <w:szCs w:val="20"/>
    </w:rPr>
  </w:style>
  <w:style w:type="character" w:styleId="a7">
    <w:name w:val="footnote reference"/>
    <w:basedOn w:val="a0"/>
    <w:uiPriority w:val="99"/>
    <w:semiHidden/>
    <w:unhideWhenUsed/>
    <w:rsid w:val="00F24F72"/>
    <w:rPr>
      <w:vertAlign w:val="superscript"/>
    </w:rPr>
  </w:style>
  <w:style w:type="table" w:styleId="a8">
    <w:name w:val="Table Grid"/>
    <w:basedOn w:val="a1"/>
    <w:uiPriority w:val="59"/>
    <w:rsid w:val="00B1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B0A10"/>
    <w:rPr>
      <w:color w:val="0000FF"/>
      <w:u w:val="single"/>
    </w:rPr>
  </w:style>
  <w:style w:type="paragraph" w:styleId="aa">
    <w:name w:val="caption"/>
    <w:basedOn w:val="a"/>
    <w:next w:val="a"/>
    <w:uiPriority w:val="35"/>
    <w:unhideWhenUsed/>
    <w:qFormat/>
    <w:rsid w:val="00F4433A"/>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microsoft.com/office/2007/relationships/stylesWithEffects" Target="stylesWithEffects.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s>
</file>

<file path=word/_rels/footnotes.xml.rels><?xml version="1.0" encoding="UTF-8" standalone="yes"?>
<Relationships xmlns="http://schemas.openxmlformats.org/package/2006/relationships"><Relationship Id="rId2" Type="http://schemas.openxmlformats.org/officeDocument/2006/relationships/hyperlink" Target="http://www.kspu.edu/About/Faculty/IPHS/ChairSocialWork/ResearchSociologicalLaboratory.aspx" TargetMode="External"/><Relationship Id="rId1" Type="http://schemas.openxmlformats.org/officeDocument/2006/relationships/hyperlink" Target="http://www.kspu.edu/About/Faculty/IPHS/ChairSocialWork/ResearchSociologicalLaboratory.asp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17років</c:v>
          </c:tx>
          <c:invertIfNegative val="0"/>
          <c:cat>
            <c:strRef>
              <c:f>Лист1!$A$1:$B$1</c:f>
              <c:strCache>
                <c:ptCount val="2"/>
                <c:pt idx="0">
                  <c:v> </c:v>
                </c:pt>
                <c:pt idx="1">
                  <c:v>ваш вік</c:v>
                </c:pt>
              </c:strCache>
            </c:strRef>
          </c:cat>
          <c:val>
            <c:numRef>
              <c:f>Лист1!$A$2:$B$2</c:f>
              <c:numCache>
                <c:formatCode>General</c:formatCode>
                <c:ptCount val="2"/>
                <c:pt idx="0">
                  <c:v>0</c:v>
                </c:pt>
                <c:pt idx="1">
                  <c:v>9</c:v>
                </c:pt>
              </c:numCache>
            </c:numRef>
          </c:val>
        </c:ser>
        <c:ser>
          <c:idx val="1"/>
          <c:order val="1"/>
          <c:tx>
            <c:v>18років</c:v>
          </c:tx>
          <c:invertIfNegative val="0"/>
          <c:cat>
            <c:strRef>
              <c:f>Лист1!$A$1:$B$1</c:f>
              <c:strCache>
                <c:ptCount val="2"/>
                <c:pt idx="0">
                  <c:v> </c:v>
                </c:pt>
                <c:pt idx="1">
                  <c:v>ваш вік</c:v>
                </c:pt>
              </c:strCache>
            </c:strRef>
          </c:cat>
          <c:val>
            <c:numRef>
              <c:f>Лист1!$A$3:$B$3</c:f>
              <c:numCache>
                <c:formatCode>General</c:formatCode>
                <c:ptCount val="2"/>
                <c:pt idx="0">
                  <c:v>0</c:v>
                </c:pt>
                <c:pt idx="1">
                  <c:v>25</c:v>
                </c:pt>
              </c:numCache>
            </c:numRef>
          </c:val>
        </c:ser>
        <c:ser>
          <c:idx val="2"/>
          <c:order val="2"/>
          <c:tx>
            <c:v>19років</c:v>
          </c:tx>
          <c:invertIfNegative val="0"/>
          <c:cat>
            <c:strRef>
              <c:f>Лист1!$A$1:$B$1</c:f>
              <c:strCache>
                <c:ptCount val="2"/>
                <c:pt idx="0">
                  <c:v> </c:v>
                </c:pt>
                <c:pt idx="1">
                  <c:v>ваш вік</c:v>
                </c:pt>
              </c:strCache>
            </c:strRef>
          </c:cat>
          <c:val>
            <c:numRef>
              <c:f>Лист1!$A$4:$B$4</c:f>
              <c:numCache>
                <c:formatCode>General</c:formatCode>
                <c:ptCount val="2"/>
                <c:pt idx="0">
                  <c:v>0</c:v>
                </c:pt>
                <c:pt idx="1">
                  <c:v>28</c:v>
                </c:pt>
              </c:numCache>
            </c:numRef>
          </c:val>
        </c:ser>
        <c:ser>
          <c:idx val="3"/>
          <c:order val="3"/>
          <c:tx>
            <c:v>21рік</c:v>
          </c:tx>
          <c:invertIfNegative val="0"/>
          <c:cat>
            <c:strRef>
              <c:f>Лист1!$A$1:$B$1</c:f>
              <c:strCache>
                <c:ptCount val="2"/>
                <c:pt idx="0">
                  <c:v> </c:v>
                </c:pt>
                <c:pt idx="1">
                  <c:v>ваш вік</c:v>
                </c:pt>
              </c:strCache>
            </c:strRef>
          </c:cat>
          <c:val>
            <c:numRef>
              <c:f>Лист1!$A$5:$B$5</c:f>
              <c:numCache>
                <c:formatCode>General</c:formatCode>
                <c:ptCount val="2"/>
                <c:pt idx="0">
                  <c:v>0</c:v>
                </c:pt>
                <c:pt idx="1">
                  <c:v>12</c:v>
                </c:pt>
              </c:numCache>
            </c:numRef>
          </c:val>
        </c:ser>
        <c:ser>
          <c:idx val="4"/>
          <c:order val="4"/>
          <c:tx>
            <c:v>22роки</c:v>
          </c:tx>
          <c:invertIfNegative val="0"/>
          <c:cat>
            <c:strRef>
              <c:f>Лист1!$A$1:$B$1</c:f>
              <c:strCache>
                <c:ptCount val="2"/>
                <c:pt idx="0">
                  <c:v> </c:v>
                </c:pt>
                <c:pt idx="1">
                  <c:v>ваш вік</c:v>
                </c:pt>
              </c:strCache>
            </c:strRef>
          </c:cat>
          <c:val>
            <c:numRef>
              <c:f>Лист1!$A$6:$B$6</c:f>
              <c:numCache>
                <c:formatCode>General</c:formatCode>
                <c:ptCount val="2"/>
                <c:pt idx="0">
                  <c:v>0</c:v>
                </c:pt>
                <c:pt idx="1">
                  <c:v>1</c:v>
                </c:pt>
              </c:numCache>
            </c:numRef>
          </c:val>
        </c:ser>
        <c:ser>
          <c:idx val="5"/>
          <c:order val="5"/>
          <c:tx>
            <c:v>36років</c:v>
          </c:tx>
          <c:invertIfNegative val="0"/>
          <c:cat>
            <c:strRef>
              <c:f>Лист1!$A$1:$B$1</c:f>
              <c:strCache>
                <c:ptCount val="2"/>
                <c:pt idx="0">
                  <c:v> </c:v>
                </c:pt>
                <c:pt idx="1">
                  <c:v>ваш вік</c:v>
                </c:pt>
              </c:strCache>
            </c:strRef>
          </c:cat>
          <c:val>
            <c:numRef>
              <c:f>Лист1!$A$7:$B$7</c:f>
              <c:numCache>
                <c:formatCode>General</c:formatCode>
                <c:ptCount val="2"/>
                <c:pt idx="0">
                  <c:v>0</c:v>
                </c:pt>
                <c:pt idx="1">
                  <c:v>1</c:v>
                </c:pt>
              </c:numCache>
            </c:numRef>
          </c:val>
        </c:ser>
        <c:dLbls>
          <c:showLegendKey val="0"/>
          <c:showVal val="0"/>
          <c:showCatName val="0"/>
          <c:showSerName val="0"/>
          <c:showPercent val="0"/>
          <c:showBubbleSize val="0"/>
        </c:dLbls>
        <c:gapWidth val="150"/>
        <c:axId val="182436224"/>
        <c:axId val="182437760"/>
      </c:barChart>
      <c:catAx>
        <c:axId val="182436224"/>
        <c:scaling>
          <c:orientation val="minMax"/>
        </c:scaling>
        <c:delete val="0"/>
        <c:axPos val="b"/>
        <c:majorTickMark val="out"/>
        <c:minorTickMark val="none"/>
        <c:tickLblPos val="nextTo"/>
        <c:crossAx val="182437760"/>
        <c:crosses val="autoZero"/>
        <c:auto val="1"/>
        <c:lblAlgn val="ctr"/>
        <c:lblOffset val="100"/>
        <c:noMultiLvlLbl val="0"/>
      </c:catAx>
      <c:valAx>
        <c:axId val="182437760"/>
        <c:scaling>
          <c:orientation val="minMax"/>
        </c:scaling>
        <c:delete val="0"/>
        <c:axPos val="l"/>
        <c:majorGridlines/>
        <c:numFmt formatCode="General" sourceLinked="1"/>
        <c:majorTickMark val="out"/>
        <c:minorTickMark val="none"/>
        <c:tickLblPos val="nextTo"/>
        <c:crossAx val="182436224"/>
        <c:crosses val="autoZero"/>
        <c:crossBetween val="between"/>
      </c:valAx>
    </c:plotArea>
    <c:legend>
      <c:legendPos val="r"/>
      <c:overlay val="0"/>
    </c:legend>
    <c:plotVisOnly val="0"/>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24,40%</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Лист1!$B$2:$B$9</c:f>
              <c:numCache>
                <c:formatCode>General</c:formatCode>
                <c:ptCount val="8"/>
                <c:pt idx="0">
                  <c:v>20</c:v>
                </c:pt>
              </c:numCache>
            </c:numRef>
          </c:val>
        </c:ser>
        <c:ser>
          <c:idx val="1"/>
          <c:order val="1"/>
          <c:tx>
            <c:strRef>
              <c:f>Лист1!$C$1</c:f>
              <c:strCache>
                <c:ptCount val="1"/>
                <c:pt idx="0">
                  <c:v>2,40%</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Лист1!$C$2:$C$9</c:f>
              <c:numCache>
                <c:formatCode>General</c:formatCode>
                <c:ptCount val="8"/>
                <c:pt idx="1">
                  <c:v>2</c:v>
                </c:pt>
              </c:numCache>
            </c:numRef>
          </c:val>
        </c:ser>
        <c:ser>
          <c:idx val="2"/>
          <c:order val="2"/>
          <c:tx>
            <c:strRef>
              <c:f>Лист1!$D$1</c:f>
              <c:strCache>
                <c:ptCount val="1"/>
                <c:pt idx="0">
                  <c:v>7,30%2</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Лист1!$D$2:$D$9</c:f>
              <c:numCache>
                <c:formatCode>General</c:formatCode>
                <c:ptCount val="8"/>
                <c:pt idx="2">
                  <c:v>6</c:v>
                </c:pt>
              </c:numCache>
            </c:numRef>
          </c:val>
        </c:ser>
        <c:ser>
          <c:idx val="3"/>
          <c:order val="3"/>
          <c:tx>
            <c:strRef>
              <c:f>Лист1!$E$1</c:f>
              <c:strCache>
                <c:ptCount val="1"/>
                <c:pt idx="0">
                  <c:v>4,80%2</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Лист1!$E$2:$E$9</c:f>
              <c:numCache>
                <c:formatCode>General</c:formatCode>
                <c:ptCount val="8"/>
                <c:pt idx="3">
                  <c:v>7</c:v>
                </c:pt>
              </c:numCache>
            </c:numRef>
          </c:val>
        </c:ser>
        <c:ser>
          <c:idx val="4"/>
          <c:order val="4"/>
          <c:tx>
            <c:strRef>
              <c:f>Лист1!$F$1</c:f>
              <c:strCache>
                <c:ptCount val="1"/>
                <c:pt idx="0">
                  <c:v>9,70%</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Лист1!$F$2:$F$9</c:f>
              <c:numCache>
                <c:formatCode>General</c:formatCode>
                <c:ptCount val="8"/>
                <c:pt idx="4">
                  <c:v>8</c:v>
                </c:pt>
              </c:numCache>
            </c:numRef>
          </c:val>
        </c:ser>
        <c:ser>
          <c:idx val="5"/>
          <c:order val="5"/>
          <c:tx>
            <c:strRef>
              <c:f>Лист1!$G$1</c:f>
              <c:strCache>
                <c:ptCount val="1"/>
                <c:pt idx="0">
                  <c:v>7,30%</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Лист1!$G$2:$G$9</c:f>
              <c:numCache>
                <c:formatCode>General</c:formatCode>
                <c:ptCount val="8"/>
                <c:pt idx="5">
                  <c:v>6</c:v>
                </c:pt>
              </c:numCache>
            </c:numRef>
          </c:val>
        </c:ser>
        <c:ser>
          <c:idx val="6"/>
          <c:order val="6"/>
          <c:tx>
            <c:strRef>
              <c:f>Лист1!$H$1</c:f>
              <c:strCache>
                <c:ptCount val="1"/>
                <c:pt idx="0">
                  <c:v>4,80%</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Лист1!$H$2:$H$9</c:f>
              <c:numCache>
                <c:formatCode>General</c:formatCode>
                <c:ptCount val="8"/>
                <c:pt idx="6">
                  <c:v>4</c:v>
                </c:pt>
              </c:numCache>
            </c:numRef>
          </c:val>
        </c:ser>
        <c:ser>
          <c:idx val="7"/>
          <c:order val="7"/>
          <c:tx>
            <c:strRef>
              <c:f>Лист1!$I$1</c:f>
              <c:strCache>
                <c:ptCount val="1"/>
                <c:pt idx="0">
                  <c:v>35,40%</c:v>
                </c:pt>
              </c:strCache>
            </c:strRef>
          </c:tx>
          <c:invertIfNegative val="0"/>
          <c:cat>
            <c:strRef>
              <c:f>Лист1!$A$2:$A$9</c:f>
              <c:strCache>
                <c:ptCount val="8"/>
                <c:pt idx="0">
                  <c:v>Політична воля керівництва держави </c:v>
                </c:pt>
                <c:pt idx="1">
                  <c:v>Посилення економічних санкцій проти Росії </c:v>
                </c:pt>
                <c:pt idx="2">
                  <c:v>Проводити більш жорстку політику міжнародних організацій щодо Росії </c:v>
                </c:pt>
                <c:pt idx="3">
                  <c:v>Надавати більше підтримки жителям окупованих територій </c:v>
                </c:pt>
                <c:pt idx="4">
                  <c:v>Зробити більш дієвою інформаційна політику держави </c:v>
                </c:pt>
                <c:pt idx="5">
                  <c:v>Здійснити військову операцію  </c:v>
                </c:pt>
                <c:pt idx="6">
                  <c:v>Активізувати транспортне сполучення </c:v>
                </c:pt>
                <c:pt idx="7">
                  <c:v>Не маю відповіді</c:v>
                </c:pt>
              </c:strCache>
            </c:strRef>
          </c:cat>
          <c:val>
            <c:numRef>
              <c:f>Лист1!$I$2:$I$9</c:f>
              <c:numCache>
                <c:formatCode>General</c:formatCode>
                <c:ptCount val="8"/>
                <c:pt idx="4">
                  <c:v>0</c:v>
                </c:pt>
                <c:pt idx="5">
                  <c:v>0</c:v>
                </c:pt>
                <c:pt idx="6">
                  <c:v>0</c:v>
                </c:pt>
                <c:pt idx="7">
                  <c:v>29</c:v>
                </c:pt>
              </c:numCache>
            </c:numRef>
          </c:val>
        </c:ser>
        <c:dLbls>
          <c:showLegendKey val="0"/>
          <c:showVal val="0"/>
          <c:showCatName val="0"/>
          <c:showSerName val="0"/>
          <c:showPercent val="0"/>
          <c:showBubbleSize val="0"/>
        </c:dLbls>
        <c:gapWidth val="150"/>
        <c:axId val="218342144"/>
        <c:axId val="218343680"/>
      </c:barChart>
      <c:catAx>
        <c:axId val="218342144"/>
        <c:scaling>
          <c:orientation val="minMax"/>
        </c:scaling>
        <c:delete val="0"/>
        <c:axPos val="l"/>
        <c:majorTickMark val="out"/>
        <c:minorTickMark val="none"/>
        <c:tickLblPos val="nextTo"/>
        <c:crossAx val="218343680"/>
        <c:crosses val="autoZero"/>
        <c:auto val="1"/>
        <c:lblAlgn val="ctr"/>
        <c:lblOffset val="100"/>
        <c:noMultiLvlLbl val="0"/>
      </c:catAx>
      <c:valAx>
        <c:axId val="218343680"/>
        <c:scaling>
          <c:orientation val="minMax"/>
        </c:scaling>
        <c:delete val="0"/>
        <c:axPos val="b"/>
        <c:majorGridlines/>
        <c:numFmt formatCode="General" sourceLinked="1"/>
        <c:majorTickMark val="out"/>
        <c:minorTickMark val="none"/>
        <c:tickLblPos val="nextTo"/>
        <c:crossAx val="21834214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en-US"/>
                      <a:t>1</a:t>
                    </a:r>
                    <a:r>
                      <a:rPr lang="uk-UA"/>
                      <a:t>3%</a:t>
                    </a:r>
                    <a:endParaRPr lang="en-US"/>
                  </a:p>
                </c:rich>
              </c:tx>
              <c:showLegendKey val="0"/>
              <c:showVal val="1"/>
              <c:showCatName val="0"/>
              <c:showSerName val="0"/>
              <c:showPercent val="0"/>
              <c:showBubbleSize val="0"/>
            </c:dLbl>
            <c:dLbl>
              <c:idx val="1"/>
              <c:tx>
                <c:rich>
                  <a:bodyPr/>
                  <a:lstStyle/>
                  <a:p>
                    <a:r>
                      <a:rPr lang="uk-UA"/>
                      <a:t>23%</a:t>
                    </a:r>
                    <a:endParaRPr lang="en-US"/>
                  </a:p>
                </c:rich>
              </c:tx>
              <c:showLegendKey val="0"/>
              <c:showVal val="1"/>
              <c:showCatName val="0"/>
              <c:showSerName val="0"/>
              <c:showPercent val="0"/>
              <c:showBubbleSize val="0"/>
            </c:dLbl>
            <c:dLbl>
              <c:idx val="2"/>
              <c:tx>
                <c:rich>
                  <a:bodyPr/>
                  <a:lstStyle/>
                  <a:p>
                    <a:r>
                      <a:rPr lang="uk-UA"/>
                      <a:t>10%</a:t>
                    </a:r>
                    <a:endParaRPr lang="en-US"/>
                  </a:p>
                </c:rich>
              </c:tx>
              <c:showLegendKey val="0"/>
              <c:showVal val="1"/>
              <c:showCatName val="0"/>
              <c:showSerName val="0"/>
              <c:showPercent val="0"/>
              <c:showBubbleSize val="0"/>
            </c:dLbl>
            <c:dLbl>
              <c:idx val="3"/>
              <c:tx>
                <c:rich>
                  <a:bodyPr/>
                  <a:lstStyle/>
                  <a:p>
                    <a:r>
                      <a:rPr lang="en-US"/>
                      <a:t>1</a:t>
                    </a:r>
                    <a:r>
                      <a:rPr lang="uk-UA"/>
                      <a:t>8%</a:t>
                    </a:r>
                    <a:endParaRPr lang="en-US"/>
                  </a:p>
                </c:rich>
              </c:tx>
              <c:showLegendKey val="0"/>
              <c:showVal val="1"/>
              <c:showCatName val="0"/>
              <c:showSerName val="0"/>
              <c:showPercent val="0"/>
              <c:showBubbleSize val="0"/>
            </c:dLbl>
            <c:dLbl>
              <c:idx val="4"/>
              <c:tx>
                <c:rich>
                  <a:bodyPr/>
                  <a:lstStyle/>
                  <a:p>
                    <a:r>
                      <a:rPr lang="uk-UA"/>
                      <a:t>35%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General</c:formatCode>
                <c:ptCount val="5"/>
                <c:pt idx="0">
                  <c:v>11</c:v>
                </c:pt>
                <c:pt idx="1">
                  <c:v>19</c:v>
                </c:pt>
                <c:pt idx="2">
                  <c:v>8</c:v>
                </c:pt>
                <c:pt idx="3">
                  <c:v>15</c:v>
                </c:pt>
                <c:pt idx="4">
                  <c:v>29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277887139107617"/>
          <c:y val="0.26244181379587139"/>
          <c:w val="0.32990631379410906"/>
          <c:h val="0.47511595863969447"/>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2</a:t>
                    </a:r>
                    <a:r>
                      <a:rPr lang="en-US"/>
                      <a:t>1</a:t>
                    </a:r>
                    <a:r>
                      <a:rPr lang="uk-UA"/>
                      <a:t>%</a:t>
                    </a:r>
                    <a:endParaRPr lang="en-US"/>
                  </a:p>
                </c:rich>
              </c:tx>
              <c:showLegendKey val="0"/>
              <c:showVal val="1"/>
              <c:showCatName val="0"/>
              <c:showSerName val="0"/>
              <c:showPercent val="0"/>
              <c:showBubbleSize val="0"/>
            </c:dLbl>
            <c:dLbl>
              <c:idx val="1"/>
              <c:tx>
                <c:rich>
                  <a:bodyPr/>
                  <a:lstStyle/>
                  <a:p>
                    <a:r>
                      <a:rPr lang="uk-UA"/>
                      <a:t>20%</a:t>
                    </a:r>
                    <a:endParaRPr lang="en-US"/>
                  </a:p>
                </c:rich>
              </c:tx>
              <c:showLegendKey val="0"/>
              <c:showVal val="1"/>
              <c:showCatName val="0"/>
              <c:showSerName val="0"/>
              <c:showPercent val="0"/>
              <c:showBubbleSize val="0"/>
            </c:dLbl>
            <c:dLbl>
              <c:idx val="2"/>
              <c:tx>
                <c:rich>
                  <a:bodyPr/>
                  <a:lstStyle/>
                  <a:p>
                    <a:r>
                      <a:rPr lang="uk-UA"/>
                      <a:t>9%</a:t>
                    </a:r>
                    <a:endParaRPr lang="en-US"/>
                  </a:p>
                </c:rich>
              </c:tx>
              <c:showLegendKey val="0"/>
              <c:showVal val="1"/>
              <c:showCatName val="0"/>
              <c:showSerName val="0"/>
              <c:showPercent val="0"/>
              <c:showBubbleSize val="0"/>
            </c:dLbl>
            <c:dLbl>
              <c:idx val="3"/>
              <c:tx>
                <c:rich>
                  <a:bodyPr/>
                  <a:lstStyle/>
                  <a:p>
                    <a:r>
                      <a:rPr lang="en-US"/>
                      <a:t>2</a:t>
                    </a:r>
                    <a:r>
                      <a:rPr lang="uk-UA"/>
                      <a:t>8%</a:t>
                    </a:r>
                    <a:endParaRPr lang="en-US"/>
                  </a:p>
                </c:rich>
              </c:tx>
              <c:showLegendKey val="0"/>
              <c:showVal val="1"/>
              <c:showCatName val="0"/>
              <c:showSerName val="0"/>
              <c:showPercent val="0"/>
              <c:showBubbleSize val="0"/>
            </c:dLbl>
            <c:dLbl>
              <c:idx val="4"/>
              <c:tx>
                <c:rich>
                  <a:bodyPr/>
                  <a:lstStyle/>
                  <a:p>
                    <a:r>
                      <a:rPr lang="uk-UA"/>
                      <a:t>23%</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General</c:formatCode>
                <c:ptCount val="5"/>
                <c:pt idx="0">
                  <c:v>17</c:v>
                </c:pt>
                <c:pt idx="1">
                  <c:v>16</c:v>
                </c:pt>
                <c:pt idx="2">
                  <c:v>7</c:v>
                </c:pt>
                <c:pt idx="3">
                  <c:v>23</c:v>
                </c:pt>
                <c:pt idx="4">
                  <c:v>19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6129738990959466"/>
          <c:y val="0.29427857354008224"/>
          <c:w val="0.31601742490522017"/>
          <c:h val="0.41144285291983551"/>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en-US"/>
                      <a:t>1</a:t>
                    </a:r>
                    <a:r>
                      <a:rPr lang="uk-UA"/>
                      <a:t>6%</a:t>
                    </a:r>
                    <a:endParaRPr lang="en-US"/>
                  </a:p>
                </c:rich>
              </c:tx>
              <c:showLegendKey val="0"/>
              <c:showVal val="1"/>
              <c:showCatName val="0"/>
              <c:showSerName val="0"/>
              <c:showPercent val="0"/>
              <c:showBubbleSize val="0"/>
            </c:dLbl>
            <c:dLbl>
              <c:idx val="1"/>
              <c:tx>
                <c:rich>
                  <a:bodyPr/>
                  <a:lstStyle/>
                  <a:p>
                    <a:r>
                      <a:rPr lang="en-US"/>
                      <a:t>4</a:t>
                    </a:r>
                    <a:r>
                      <a:rPr lang="uk-UA"/>
                      <a:t>1%</a:t>
                    </a:r>
                    <a:endParaRPr lang="en-US"/>
                  </a:p>
                </c:rich>
              </c:tx>
              <c:showLegendKey val="0"/>
              <c:showVal val="1"/>
              <c:showCatName val="0"/>
              <c:showSerName val="0"/>
              <c:showPercent val="0"/>
              <c:showBubbleSize val="0"/>
            </c:dLbl>
            <c:dLbl>
              <c:idx val="2"/>
              <c:tx>
                <c:rich>
                  <a:bodyPr/>
                  <a:lstStyle/>
                  <a:p>
                    <a:r>
                      <a:rPr lang="uk-UA"/>
                      <a:t>5%</a:t>
                    </a:r>
                    <a:endParaRPr lang="en-US"/>
                  </a:p>
                </c:rich>
              </c:tx>
              <c:showLegendKey val="0"/>
              <c:showVal val="1"/>
              <c:showCatName val="0"/>
              <c:showSerName val="0"/>
              <c:showPercent val="0"/>
              <c:showBubbleSize val="0"/>
            </c:dLbl>
            <c:dLbl>
              <c:idx val="3"/>
              <c:tx>
                <c:rich>
                  <a:bodyPr/>
                  <a:lstStyle/>
                  <a:p>
                    <a:r>
                      <a:rPr lang="uk-UA"/>
                      <a:t>3</a:t>
                    </a:r>
                    <a:r>
                      <a:rPr lang="en-US"/>
                      <a:t>2</a:t>
                    </a:r>
                    <a:r>
                      <a:rPr lang="uk-UA"/>
                      <a:t>%</a:t>
                    </a:r>
                    <a:endParaRPr lang="en-US"/>
                  </a:p>
                </c:rich>
              </c:tx>
              <c:showLegendKey val="0"/>
              <c:showVal val="1"/>
              <c:showCatName val="0"/>
              <c:showSerName val="0"/>
              <c:showPercent val="0"/>
              <c:showBubbleSize val="0"/>
            </c:dLbl>
            <c:dLbl>
              <c:idx val="4"/>
              <c:tx>
                <c:rich>
                  <a:bodyPr/>
                  <a:lstStyle/>
                  <a:p>
                    <a:r>
                      <a:rPr lang="uk-UA"/>
                      <a:t>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General</c:formatCode>
                <c:ptCount val="5"/>
                <c:pt idx="0">
                  <c:v>13</c:v>
                </c:pt>
                <c:pt idx="1">
                  <c:v>34</c:v>
                </c:pt>
                <c:pt idx="2">
                  <c:v>4</c:v>
                </c:pt>
                <c:pt idx="3">
                  <c:v>26</c:v>
                </c:pt>
                <c:pt idx="4">
                  <c:v>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en-US"/>
                      <a:t>1</a:t>
                    </a:r>
                    <a:r>
                      <a:rPr lang="uk-UA"/>
                      <a:t>6%</a:t>
                    </a:r>
                    <a:endParaRPr lang="en-US"/>
                  </a:p>
                </c:rich>
              </c:tx>
              <c:showLegendKey val="0"/>
              <c:showVal val="1"/>
              <c:showCatName val="0"/>
              <c:showSerName val="0"/>
              <c:showPercent val="0"/>
              <c:showBubbleSize val="0"/>
            </c:dLbl>
            <c:dLbl>
              <c:idx val="1"/>
              <c:tx>
                <c:rich>
                  <a:bodyPr/>
                  <a:lstStyle/>
                  <a:p>
                    <a:r>
                      <a:rPr lang="en-US"/>
                      <a:t>2</a:t>
                    </a:r>
                    <a:r>
                      <a:rPr lang="uk-UA"/>
                      <a:t>4%</a:t>
                    </a:r>
                    <a:endParaRPr lang="en-US"/>
                  </a:p>
                </c:rich>
              </c:tx>
              <c:showLegendKey val="0"/>
              <c:showVal val="1"/>
              <c:showCatName val="0"/>
              <c:showSerName val="0"/>
              <c:showPercent val="0"/>
              <c:showBubbleSize val="0"/>
            </c:dLbl>
            <c:dLbl>
              <c:idx val="2"/>
              <c:tx>
                <c:rich>
                  <a:bodyPr/>
                  <a:lstStyle/>
                  <a:p>
                    <a:r>
                      <a:rPr lang="uk-UA"/>
                      <a:t>5%</a:t>
                    </a:r>
                    <a:endParaRPr lang="en-US"/>
                  </a:p>
                </c:rich>
              </c:tx>
              <c:showLegendKey val="0"/>
              <c:showVal val="1"/>
              <c:showCatName val="0"/>
              <c:showSerName val="0"/>
              <c:showPercent val="0"/>
              <c:showBubbleSize val="0"/>
            </c:dLbl>
            <c:dLbl>
              <c:idx val="3"/>
              <c:tx>
                <c:rich>
                  <a:bodyPr/>
                  <a:lstStyle/>
                  <a:p>
                    <a:r>
                      <a:rPr lang="uk-UA"/>
                      <a:t>35%</a:t>
                    </a:r>
                    <a:endParaRPr lang="en-US"/>
                  </a:p>
                </c:rich>
              </c:tx>
              <c:showLegendKey val="0"/>
              <c:showVal val="1"/>
              <c:showCatName val="0"/>
              <c:showSerName val="0"/>
              <c:showPercent val="0"/>
              <c:showBubbleSize val="0"/>
            </c:dLbl>
            <c:dLbl>
              <c:idx val="4"/>
              <c:tx>
                <c:rich>
                  <a:bodyPr/>
                  <a:lstStyle/>
                  <a:p>
                    <a:r>
                      <a:rPr lang="uk-UA"/>
                      <a:t>20%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General</c:formatCode>
                <c:ptCount val="5"/>
                <c:pt idx="0">
                  <c:v>13</c:v>
                </c:pt>
                <c:pt idx="1">
                  <c:v>20</c:v>
                </c:pt>
                <c:pt idx="2">
                  <c:v>4</c:v>
                </c:pt>
                <c:pt idx="3">
                  <c:v>29</c:v>
                </c:pt>
                <c:pt idx="4">
                  <c:v>16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5%</a:t>
                    </a:r>
                    <a:endParaRPr lang="en-US"/>
                  </a:p>
                </c:rich>
              </c:tx>
              <c:showLegendKey val="0"/>
              <c:showVal val="1"/>
              <c:showCatName val="0"/>
              <c:showSerName val="0"/>
              <c:showPercent val="0"/>
              <c:showBubbleSize val="0"/>
            </c:dLbl>
            <c:dLbl>
              <c:idx val="1"/>
              <c:tx>
                <c:rich>
                  <a:bodyPr/>
                  <a:lstStyle/>
                  <a:p>
                    <a:r>
                      <a:rPr lang="en-US"/>
                      <a:t>1</a:t>
                    </a:r>
                    <a:r>
                      <a:rPr lang="uk-UA"/>
                      <a:t>6%</a:t>
                    </a:r>
                    <a:endParaRPr lang="en-US"/>
                  </a:p>
                </c:rich>
              </c:tx>
              <c:showLegendKey val="0"/>
              <c:showVal val="1"/>
              <c:showCatName val="0"/>
              <c:showSerName val="0"/>
              <c:showPercent val="0"/>
              <c:showBubbleSize val="0"/>
            </c:dLbl>
            <c:dLbl>
              <c:idx val="2"/>
              <c:tx>
                <c:rich>
                  <a:bodyPr/>
                  <a:lstStyle/>
                  <a:p>
                    <a:r>
                      <a:rPr lang="uk-UA"/>
                      <a:t>67%</a:t>
                    </a:r>
                    <a:endParaRPr lang="en-US"/>
                  </a:p>
                </c:rich>
              </c:tx>
              <c:showLegendKey val="0"/>
              <c:showVal val="1"/>
              <c:showCatName val="0"/>
              <c:showSerName val="0"/>
              <c:showPercent val="0"/>
              <c:showBubbleSize val="0"/>
            </c:dLbl>
            <c:dLbl>
              <c:idx val="3"/>
              <c:tx>
                <c:rich>
                  <a:bodyPr/>
                  <a:lstStyle/>
                  <a:p>
                    <a:r>
                      <a:rPr lang="en-US"/>
                      <a:t>1</a:t>
                    </a:r>
                    <a:r>
                      <a:rPr lang="uk-UA"/>
                      <a:t>2%</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Постійно стикаюся </c:v>
                </c:pt>
                <c:pt idx="1">
                  <c:v>Іноді стикаюся </c:v>
                </c:pt>
                <c:pt idx="2">
                  <c:v>Ні , такого не було </c:v>
                </c:pt>
                <c:pt idx="3">
                  <c:v>Важко відповісти </c:v>
                </c:pt>
              </c:strCache>
            </c:strRef>
          </c:cat>
          <c:val>
            <c:numRef>
              <c:f>Лист1!$B$2:$B$5</c:f>
              <c:numCache>
                <c:formatCode>General</c:formatCode>
                <c:ptCount val="4"/>
                <c:pt idx="0">
                  <c:v>4</c:v>
                </c:pt>
                <c:pt idx="1">
                  <c:v>13</c:v>
                </c:pt>
                <c:pt idx="2">
                  <c:v>55</c:v>
                </c:pt>
                <c:pt idx="3">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2</a:t>
                    </a:r>
                    <a:r>
                      <a:rPr lang="en-US"/>
                      <a:t>1</a:t>
                    </a:r>
                    <a:r>
                      <a:rPr lang="uk-UA"/>
                      <a:t>%</a:t>
                    </a:r>
                    <a:endParaRPr lang="en-US"/>
                  </a:p>
                </c:rich>
              </c:tx>
              <c:showLegendKey val="0"/>
              <c:showVal val="1"/>
              <c:showCatName val="0"/>
              <c:showSerName val="0"/>
              <c:showPercent val="0"/>
              <c:showBubbleSize val="0"/>
            </c:dLbl>
            <c:dLbl>
              <c:idx val="1"/>
              <c:tx>
                <c:rich>
                  <a:bodyPr/>
                  <a:lstStyle/>
                  <a:p>
                    <a:r>
                      <a:rPr lang="en-US"/>
                      <a:t>1</a:t>
                    </a:r>
                    <a:r>
                      <a:rPr lang="uk-UA"/>
                      <a:t>8%</a:t>
                    </a:r>
                    <a:endParaRPr lang="en-US"/>
                  </a:p>
                </c:rich>
              </c:tx>
              <c:showLegendKey val="0"/>
              <c:showVal val="1"/>
              <c:showCatName val="0"/>
              <c:showSerName val="0"/>
              <c:showPercent val="0"/>
              <c:showBubbleSize val="0"/>
            </c:dLbl>
            <c:dLbl>
              <c:idx val="2"/>
              <c:tx>
                <c:rich>
                  <a:bodyPr/>
                  <a:lstStyle/>
                  <a:p>
                    <a:r>
                      <a:rPr lang="uk-UA"/>
                      <a:t>11%</a:t>
                    </a:r>
                    <a:endParaRPr lang="en-US"/>
                  </a:p>
                </c:rich>
              </c:tx>
              <c:showLegendKey val="0"/>
              <c:showVal val="1"/>
              <c:showCatName val="0"/>
              <c:showSerName val="0"/>
              <c:showPercent val="0"/>
              <c:showBubbleSize val="0"/>
            </c:dLbl>
            <c:dLbl>
              <c:idx val="3"/>
              <c:tx>
                <c:rich>
                  <a:bodyPr/>
                  <a:lstStyle/>
                  <a:p>
                    <a:r>
                      <a:rPr lang="uk-UA"/>
                      <a:t>3</a:t>
                    </a:r>
                    <a:r>
                      <a:rPr lang="en-US"/>
                      <a:t>2</a:t>
                    </a:r>
                    <a:r>
                      <a:rPr lang="uk-UA"/>
                      <a:t>%</a:t>
                    </a:r>
                    <a:endParaRPr lang="en-US"/>
                  </a:p>
                </c:rich>
              </c:tx>
              <c:showLegendKey val="0"/>
              <c:showVal val="1"/>
              <c:showCatName val="0"/>
              <c:showSerName val="0"/>
              <c:showPercent val="0"/>
              <c:showBubbleSize val="0"/>
            </c:dLbl>
            <c:dLbl>
              <c:idx val="4"/>
              <c:tx>
                <c:rich>
                  <a:bodyPr/>
                  <a:lstStyle/>
                  <a:p>
                    <a:r>
                      <a:rPr lang="en-US"/>
                      <a:t>1</a:t>
                    </a:r>
                    <a:r>
                      <a:rPr lang="uk-UA"/>
                      <a:t>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General</c:formatCode>
                <c:ptCount val="5"/>
                <c:pt idx="0">
                  <c:v>17</c:v>
                </c:pt>
                <c:pt idx="1">
                  <c:v>15</c:v>
                </c:pt>
                <c:pt idx="2">
                  <c:v>9</c:v>
                </c:pt>
                <c:pt idx="3">
                  <c:v>26</c:v>
                </c:pt>
                <c:pt idx="4">
                  <c:v>15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4%</a:t>
                    </a:r>
                    <a:endParaRPr lang="en-US"/>
                  </a:p>
                </c:rich>
              </c:tx>
              <c:showLegendKey val="0"/>
              <c:showVal val="1"/>
              <c:showCatName val="0"/>
              <c:showSerName val="0"/>
              <c:showPercent val="0"/>
              <c:showBubbleSize val="0"/>
            </c:dLbl>
            <c:dLbl>
              <c:idx val="1"/>
              <c:tx>
                <c:rich>
                  <a:bodyPr/>
                  <a:lstStyle/>
                  <a:p>
                    <a:r>
                      <a:rPr lang="en-US"/>
                      <a:t>1</a:t>
                    </a:r>
                    <a:r>
                      <a:rPr lang="uk-UA"/>
                      <a:t>%</a:t>
                    </a:r>
                    <a:endParaRPr lang="en-US"/>
                  </a:p>
                </c:rich>
              </c:tx>
              <c:showLegendKey val="0"/>
              <c:showVal val="1"/>
              <c:showCatName val="0"/>
              <c:showSerName val="0"/>
              <c:showPercent val="0"/>
              <c:showBubbleSize val="0"/>
            </c:dLbl>
            <c:dLbl>
              <c:idx val="2"/>
              <c:tx>
                <c:rich>
                  <a:bodyPr/>
                  <a:lstStyle/>
                  <a:p>
                    <a:r>
                      <a:rPr lang="en-US"/>
                      <a:t>6</a:t>
                    </a:r>
                    <a:r>
                      <a:rPr lang="uk-UA"/>
                      <a:t>8%</a:t>
                    </a:r>
                    <a:endParaRPr lang="en-US"/>
                  </a:p>
                </c:rich>
              </c:tx>
              <c:showLegendKey val="0"/>
              <c:showVal val="1"/>
              <c:showCatName val="0"/>
              <c:showSerName val="0"/>
              <c:showPercent val="0"/>
              <c:showBubbleSize val="0"/>
            </c:dLbl>
            <c:dLbl>
              <c:idx val="3"/>
              <c:tx>
                <c:rich>
                  <a:bodyPr/>
                  <a:lstStyle/>
                  <a:p>
                    <a:r>
                      <a:rPr lang="en-US"/>
                      <a:t>2</a:t>
                    </a:r>
                    <a:r>
                      <a:rPr lang="uk-UA"/>
                      <a:t>7%</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Гiрше, нiж зараз </c:v>
                </c:pt>
                <c:pt idx="1">
                  <c:v>Так само, як зараз </c:v>
                </c:pt>
                <c:pt idx="2">
                  <c:v>Краще, нiж зараз </c:v>
                </c:pt>
                <c:pt idx="3">
                  <c:v>Важко відповісти/немає відповіді </c:v>
                </c:pt>
              </c:strCache>
            </c:strRef>
          </c:cat>
          <c:val>
            <c:numRef>
              <c:f>Лист1!$B$2:$B$5</c:f>
              <c:numCache>
                <c:formatCode>General</c:formatCode>
                <c:ptCount val="4"/>
                <c:pt idx="0">
                  <c:v>3</c:v>
                </c:pt>
                <c:pt idx="1">
                  <c:v>1</c:v>
                </c:pt>
                <c:pt idx="2">
                  <c:v>56</c:v>
                </c:pt>
                <c:pt idx="3">
                  <c:v>22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51%</a:t>
                    </a:r>
                    <a:endParaRPr lang="en-US"/>
                  </a:p>
                </c:rich>
              </c:tx>
              <c:showLegendKey val="0"/>
              <c:showVal val="1"/>
              <c:showCatName val="0"/>
              <c:showSerName val="0"/>
              <c:showPercent val="0"/>
              <c:showBubbleSize val="0"/>
            </c:dLbl>
            <c:dLbl>
              <c:idx val="1"/>
              <c:tx>
                <c:rich>
                  <a:bodyPr/>
                  <a:lstStyle/>
                  <a:p>
                    <a:r>
                      <a:rPr lang="en-US"/>
                      <a:t>1</a:t>
                    </a:r>
                    <a:r>
                      <a:rPr lang="uk-UA"/>
                      <a:t>6%</a:t>
                    </a:r>
                    <a:endParaRPr lang="en-US"/>
                  </a:p>
                </c:rich>
              </c:tx>
              <c:showLegendKey val="0"/>
              <c:showVal val="1"/>
              <c:showCatName val="0"/>
              <c:showSerName val="0"/>
              <c:showPercent val="0"/>
              <c:showBubbleSize val="0"/>
            </c:dLbl>
            <c:dLbl>
              <c:idx val="2"/>
              <c:tx>
                <c:rich>
                  <a:bodyPr/>
                  <a:lstStyle/>
                  <a:p>
                    <a:r>
                      <a:rPr lang="uk-UA"/>
                      <a:t>33%</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так</c:v>
                </c:pt>
                <c:pt idx="1">
                  <c:v>ні</c:v>
                </c:pt>
                <c:pt idx="2">
                  <c:v>важко відповісти</c:v>
                </c:pt>
              </c:strCache>
            </c:strRef>
          </c:cat>
          <c:val>
            <c:numRef>
              <c:f>Лист1!$B$2:$B$4</c:f>
              <c:numCache>
                <c:formatCode>General</c:formatCode>
                <c:ptCount val="3"/>
                <c:pt idx="0">
                  <c:v>42</c:v>
                </c:pt>
                <c:pt idx="1">
                  <c:v>13</c:v>
                </c:pt>
                <c:pt idx="2">
                  <c:v>27</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383756584078929"/>
          <c:y val="0.37656714412404935"/>
          <c:w val="0.22251044614507379"/>
          <c:h val="0.24686571175190131"/>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en-US"/>
                      <a:t>3</a:t>
                    </a:r>
                    <a:r>
                      <a:rPr lang="uk-UA"/>
                      <a:t>9%</a:t>
                    </a:r>
                    <a:endParaRPr lang="en-US"/>
                  </a:p>
                </c:rich>
              </c:tx>
              <c:showLegendKey val="0"/>
              <c:showVal val="1"/>
              <c:showCatName val="0"/>
              <c:showSerName val="0"/>
              <c:showPercent val="0"/>
              <c:showBubbleSize val="0"/>
            </c:dLbl>
            <c:dLbl>
              <c:idx val="1"/>
              <c:tx>
                <c:rich>
                  <a:bodyPr/>
                  <a:lstStyle/>
                  <a:p>
                    <a:r>
                      <a:rPr lang="en-US"/>
                      <a:t>1</a:t>
                    </a:r>
                    <a:r>
                      <a:rPr lang="uk-UA"/>
                      <a:t>7%</a:t>
                    </a:r>
                    <a:endParaRPr lang="en-US"/>
                  </a:p>
                </c:rich>
              </c:tx>
              <c:showLegendKey val="0"/>
              <c:showVal val="1"/>
              <c:showCatName val="0"/>
              <c:showSerName val="0"/>
              <c:showPercent val="0"/>
              <c:showBubbleSize val="0"/>
            </c:dLbl>
            <c:dLbl>
              <c:idx val="2"/>
              <c:tx>
                <c:rich>
                  <a:bodyPr/>
                  <a:lstStyle/>
                  <a:p>
                    <a:r>
                      <a:rPr lang="uk-UA"/>
                      <a:t>44%</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так</c:v>
                </c:pt>
                <c:pt idx="1">
                  <c:v>ні</c:v>
                </c:pt>
                <c:pt idx="2">
                  <c:v>важко відповісти</c:v>
                </c:pt>
              </c:strCache>
            </c:strRef>
          </c:cat>
          <c:val>
            <c:numRef>
              <c:f>Лист1!$B$2:$B$4</c:f>
              <c:numCache>
                <c:formatCode>General</c:formatCode>
                <c:ptCount val="3"/>
                <c:pt idx="0">
                  <c:v>32</c:v>
                </c:pt>
                <c:pt idx="1">
                  <c:v>14</c:v>
                </c:pt>
                <c:pt idx="2">
                  <c:v>36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0936877021997458"/>
          <c:y val="0.39249713282621418"/>
          <c:w val="0.24112290468807032"/>
          <c:h val="0.2150057343475716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howLegendKey val="0"/>
            <c:showVal val="1"/>
            <c:showCatName val="0"/>
            <c:showSerName val="0"/>
            <c:showPercent val="0"/>
            <c:showBubbleSize val="0"/>
            <c:showLeaderLines val="1"/>
          </c:dLbls>
          <c:cat>
            <c:strRef>
              <c:f>Лист1!$A$2:$A$5</c:f>
              <c:strCache>
                <c:ptCount val="2"/>
                <c:pt idx="0">
                  <c:v>жіноча</c:v>
                </c:pt>
                <c:pt idx="1">
                  <c:v>чоловіча</c:v>
                </c:pt>
              </c:strCache>
            </c:strRef>
          </c:cat>
          <c:val>
            <c:numRef>
              <c:f>Лист1!$B$2:$B$5</c:f>
              <c:numCache>
                <c:formatCode>0%</c:formatCode>
                <c:ptCount val="4"/>
                <c:pt idx="0">
                  <c:v>0.67</c:v>
                </c:pt>
                <c:pt idx="1">
                  <c:v>0.33</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layout>
        <c:manualLayout>
          <c:xMode val="edge"/>
          <c:yMode val="edge"/>
          <c:x val="0.7795101784151981"/>
          <c:y val="0.35666288849997629"/>
          <c:w val="0.16939855174353205"/>
          <c:h val="0.17570097891133873"/>
        </c:manualLayout>
      </c:layout>
      <c:overlay val="0"/>
      <c:txPr>
        <a:bodyPr/>
        <a:lstStyle/>
        <a:p>
          <a:pPr rtl="0">
            <a:defRPr/>
          </a:pPr>
          <a:endParaRPr lang="uk-UA"/>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en-US"/>
                      <a:t>4</a:t>
                    </a:r>
                    <a:r>
                      <a:rPr lang="uk-UA"/>
                      <a:t>9%</a:t>
                    </a:r>
                    <a:endParaRPr lang="en-US"/>
                  </a:p>
                </c:rich>
              </c:tx>
              <c:showLegendKey val="0"/>
              <c:showVal val="1"/>
              <c:showCatName val="0"/>
              <c:showSerName val="0"/>
              <c:showPercent val="0"/>
              <c:showBubbleSize val="0"/>
            </c:dLbl>
            <c:dLbl>
              <c:idx val="1"/>
              <c:tx>
                <c:rich>
                  <a:bodyPr/>
                  <a:lstStyle/>
                  <a:p>
                    <a:r>
                      <a:rPr lang="en-US"/>
                      <a:t>2</a:t>
                    </a:r>
                    <a:r>
                      <a:rPr lang="uk-UA"/>
                      <a:t>8%</a:t>
                    </a:r>
                    <a:endParaRPr lang="en-US"/>
                  </a:p>
                </c:rich>
              </c:tx>
              <c:showLegendKey val="0"/>
              <c:showVal val="1"/>
              <c:showCatName val="0"/>
              <c:showSerName val="0"/>
              <c:showPercent val="0"/>
              <c:showBubbleSize val="0"/>
            </c:dLbl>
            <c:dLbl>
              <c:idx val="2"/>
              <c:tx>
                <c:rich>
                  <a:bodyPr/>
                  <a:lstStyle/>
                  <a:p>
                    <a:r>
                      <a:rPr lang="en-US"/>
                      <a:t>1</a:t>
                    </a:r>
                    <a:r>
                      <a:rPr lang="uk-UA"/>
                      <a:t>2%</a:t>
                    </a:r>
                    <a:endParaRPr lang="en-US"/>
                  </a:p>
                </c:rich>
              </c:tx>
              <c:showLegendKey val="0"/>
              <c:showVal val="1"/>
              <c:showCatName val="0"/>
              <c:showSerName val="0"/>
              <c:showPercent val="0"/>
              <c:showBubbleSize val="0"/>
            </c:dLbl>
            <c:dLbl>
              <c:idx val="3"/>
              <c:tx>
                <c:rich>
                  <a:bodyPr/>
                  <a:lstStyle/>
                  <a:p>
                    <a:r>
                      <a:rPr lang="en-US"/>
                      <a:t>1</a:t>
                    </a:r>
                    <a:r>
                      <a:rPr lang="uk-UA"/>
                      <a:t>%</a:t>
                    </a:r>
                    <a:endParaRPr lang="en-US"/>
                  </a:p>
                </c:rich>
              </c:tx>
              <c:showLegendKey val="0"/>
              <c:showVal val="1"/>
              <c:showCatName val="0"/>
              <c:showSerName val="0"/>
              <c:showPercent val="0"/>
              <c:showBubbleSize val="0"/>
            </c:dLbl>
            <c:dLbl>
              <c:idx val="4"/>
              <c:tx>
                <c:rich>
                  <a:bodyPr/>
                  <a:lstStyle/>
                  <a:p>
                    <a:r>
                      <a:rPr lang="uk-UA"/>
                      <a:t>10%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Проживаю на одинці </c:v>
                </c:pt>
                <c:pt idx="1">
                  <c:v>У стосунках, але живемо окремо </c:v>
                </c:pt>
                <c:pt idx="2">
                  <c:v>Живемо разом, але не одружені </c:v>
                </c:pt>
                <c:pt idx="3">
                  <c:v>У шлюбі </c:v>
                </c:pt>
                <c:pt idx="4">
                  <c:v>Свій варіант </c:v>
                </c:pt>
              </c:strCache>
            </c:strRef>
          </c:cat>
          <c:val>
            <c:numRef>
              <c:f>Лист1!$B$2:$B$6</c:f>
              <c:numCache>
                <c:formatCode>General</c:formatCode>
                <c:ptCount val="5"/>
                <c:pt idx="0">
                  <c:v>40</c:v>
                </c:pt>
                <c:pt idx="1">
                  <c:v>23</c:v>
                </c:pt>
                <c:pt idx="2">
                  <c:v>10</c:v>
                </c:pt>
                <c:pt idx="3">
                  <c:v>1</c:v>
                </c:pt>
                <c:pt idx="4">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90%</a:t>
                    </a:r>
                    <a:endParaRPr lang="en-US"/>
                  </a:p>
                </c:rich>
              </c:tx>
              <c:showLegendKey val="0"/>
              <c:showVal val="1"/>
              <c:showCatName val="0"/>
              <c:showSerName val="0"/>
              <c:showPercent val="0"/>
              <c:showBubbleSize val="0"/>
            </c:dLbl>
            <c:dLbl>
              <c:idx val="1"/>
              <c:tx>
                <c:rich>
                  <a:bodyPr/>
                  <a:lstStyle/>
                  <a:p>
                    <a:r>
                      <a:rPr lang="uk-UA"/>
                      <a:t>1%</a:t>
                    </a:r>
                    <a:endParaRPr lang="en-US"/>
                  </a:p>
                </c:rich>
              </c:tx>
              <c:showLegendKey val="0"/>
              <c:showVal val="1"/>
              <c:showCatName val="0"/>
              <c:showSerName val="0"/>
              <c:showPercent val="0"/>
              <c:showBubbleSize val="0"/>
            </c:dLbl>
            <c:dLbl>
              <c:idx val="2"/>
              <c:tx>
                <c:rich>
                  <a:bodyPr/>
                  <a:lstStyle/>
                  <a:p>
                    <a:r>
                      <a:rPr lang="uk-UA"/>
                      <a:t>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Так </c:v>
                </c:pt>
                <c:pt idx="1">
                  <c:v>Я уже у шлюбі з дітьми </c:v>
                </c:pt>
                <c:pt idx="2">
                  <c:v>Я сповідую життя вільне від дітей </c:v>
                </c:pt>
              </c:strCache>
            </c:strRef>
          </c:cat>
          <c:val>
            <c:numRef>
              <c:f>Лист1!$B$2:$B$4</c:f>
              <c:numCache>
                <c:formatCode>General</c:formatCode>
                <c:ptCount val="3"/>
                <c:pt idx="0">
                  <c:v>74</c:v>
                </c:pt>
                <c:pt idx="1">
                  <c:v>2</c:v>
                </c:pt>
                <c:pt idx="2">
                  <c:v>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7501275882181402"/>
          <c:y val="0.1448731239185615"/>
          <c:w val="0.29767242636337127"/>
          <c:h val="0.46516276533186279"/>
        </c:manualLayout>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30</c:v>
                </c:pt>
              </c:strCache>
            </c:strRef>
          </c:tx>
          <c:invertIfNegative val="0"/>
          <c:dLbls>
            <c:dLbl>
              <c:idx val="0"/>
              <c:tx>
                <c:rich>
                  <a:bodyPr/>
                  <a:lstStyle/>
                  <a:p>
                    <a:r>
                      <a:rPr lang="uk-UA"/>
                      <a:t>2,4%</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Лист1!$B$2</c:f>
              <c:numCache>
                <c:formatCode>0.00%</c:formatCode>
                <c:ptCount val="1"/>
                <c:pt idx="0">
                  <c:v>2.4E-2</c:v>
                </c:pt>
              </c:numCache>
            </c:numRef>
          </c:val>
        </c:ser>
        <c:ser>
          <c:idx val="1"/>
          <c:order val="1"/>
          <c:tx>
            <c:strRef>
              <c:f>Лист1!$C$1</c:f>
              <c:strCache>
                <c:ptCount val="1"/>
                <c:pt idx="0">
                  <c:v>28</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Лист1!$C$2</c:f>
              <c:numCache>
                <c:formatCode>0.00%</c:formatCode>
                <c:ptCount val="1"/>
                <c:pt idx="0">
                  <c:v>0.109</c:v>
                </c:pt>
              </c:numCache>
            </c:numRef>
          </c:val>
        </c:ser>
        <c:ser>
          <c:idx val="2"/>
          <c:order val="2"/>
          <c:tx>
            <c:strRef>
              <c:f>Лист1!$D$1</c:f>
              <c:strCache>
                <c:ptCount val="1"/>
                <c:pt idx="0">
                  <c:v>26</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Лист1!$D$2</c:f>
              <c:numCache>
                <c:formatCode>0%</c:formatCode>
                <c:ptCount val="1"/>
                <c:pt idx="0">
                  <c:v>0.17</c:v>
                </c:pt>
              </c:numCache>
            </c:numRef>
          </c:val>
        </c:ser>
        <c:ser>
          <c:idx val="3"/>
          <c:order val="3"/>
          <c:tx>
            <c:strRef>
              <c:f>Лист1!$E$1</c:f>
              <c:strCache>
                <c:ptCount val="1"/>
                <c:pt idx="0">
                  <c:v>25</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Лист1!$E$2</c:f>
              <c:numCache>
                <c:formatCode>0.00%</c:formatCode>
                <c:ptCount val="1"/>
                <c:pt idx="0">
                  <c:v>0.32900000000000001</c:v>
                </c:pt>
              </c:numCache>
            </c:numRef>
          </c:val>
        </c:ser>
        <c:ser>
          <c:idx val="4"/>
          <c:order val="4"/>
          <c:tx>
            <c:strRef>
              <c:f>Лист1!$F$1</c:f>
              <c:strCache>
                <c:ptCount val="1"/>
                <c:pt idx="0">
                  <c:v>24</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Лист1!$F$2</c:f>
              <c:numCache>
                <c:formatCode>0.00%</c:formatCode>
                <c:ptCount val="1"/>
                <c:pt idx="0">
                  <c:v>0.182</c:v>
                </c:pt>
              </c:numCache>
            </c:numRef>
          </c:val>
        </c:ser>
        <c:ser>
          <c:idx val="5"/>
          <c:order val="5"/>
          <c:tx>
            <c:strRef>
              <c:f>Лист1!$G$1</c:f>
              <c:strCache>
                <c:ptCount val="1"/>
                <c:pt idx="0">
                  <c:v>22</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Лист1!$G$2</c:f>
              <c:numCache>
                <c:formatCode>0.00%</c:formatCode>
                <c:ptCount val="1"/>
                <c:pt idx="0">
                  <c:v>9.7000000000000003E-2</c:v>
                </c:pt>
              </c:numCache>
            </c:numRef>
          </c:val>
        </c:ser>
        <c:ser>
          <c:idx val="6"/>
          <c:order val="6"/>
          <c:tx>
            <c:strRef>
              <c:f>Лист1!$H$1</c:f>
              <c:strCache>
                <c:ptCount val="1"/>
                <c:pt idx="0">
                  <c:v>20</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Лист1!$H$2</c:f>
              <c:numCache>
                <c:formatCode>0.00%</c:formatCode>
                <c:ptCount val="1"/>
                <c:pt idx="0">
                  <c:v>7.2999999999999995E-2</c:v>
                </c:pt>
              </c:numCache>
            </c:numRef>
          </c:val>
        </c:ser>
        <c:ser>
          <c:idx val="7"/>
          <c:order val="7"/>
          <c:tx>
            <c:strRef>
              <c:f>Лист1!$I$1</c:f>
              <c:strCache>
                <c:ptCount val="1"/>
                <c:pt idx="0">
                  <c:v>свій варіант </c:v>
                </c:pt>
              </c:strCache>
            </c:strRef>
          </c:tx>
          <c:invertIfNegative val="0"/>
          <c:dLbls>
            <c:showLegendKey val="0"/>
            <c:showVal val="1"/>
            <c:showCatName val="0"/>
            <c:showSerName val="0"/>
            <c:showPercent val="0"/>
            <c:showBubbleSize val="0"/>
            <c:showLeaderLines val="0"/>
          </c:dLbls>
          <c:cat>
            <c:strRef>
              <c:f>Лист1!$A$2</c:f>
              <c:strCache>
                <c:ptCount val="1"/>
                <c:pt idx="0">
                  <c:v>вік для шлюбу</c:v>
                </c:pt>
              </c:strCache>
            </c:strRef>
          </c:cat>
          <c:val>
            <c:numRef>
              <c:f>Лист1!$I$2</c:f>
              <c:numCache>
                <c:formatCode>0.00%</c:formatCode>
                <c:ptCount val="1"/>
                <c:pt idx="0">
                  <c:v>1.2E-2</c:v>
                </c:pt>
              </c:numCache>
            </c:numRef>
          </c:val>
        </c:ser>
        <c:dLbls>
          <c:showLegendKey val="0"/>
          <c:showVal val="0"/>
          <c:showCatName val="0"/>
          <c:showSerName val="0"/>
          <c:showPercent val="0"/>
          <c:showBubbleSize val="0"/>
        </c:dLbls>
        <c:gapWidth val="150"/>
        <c:axId val="223683328"/>
        <c:axId val="223684864"/>
      </c:barChart>
      <c:catAx>
        <c:axId val="223683328"/>
        <c:scaling>
          <c:orientation val="minMax"/>
        </c:scaling>
        <c:delete val="0"/>
        <c:axPos val="b"/>
        <c:majorTickMark val="out"/>
        <c:minorTickMark val="none"/>
        <c:tickLblPos val="nextTo"/>
        <c:crossAx val="223684864"/>
        <c:crosses val="autoZero"/>
        <c:auto val="1"/>
        <c:lblAlgn val="ctr"/>
        <c:lblOffset val="100"/>
        <c:noMultiLvlLbl val="0"/>
      </c:catAx>
      <c:valAx>
        <c:axId val="223684864"/>
        <c:scaling>
          <c:orientation val="minMax"/>
        </c:scaling>
        <c:delete val="0"/>
        <c:axPos val="l"/>
        <c:majorGridlines/>
        <c:numFmt formatCode="0.00%" sourceLinked="1"/>
        <c:majorTickMark val="out"/>
        <c:minorTickMark val="none"/>
        <c:tickLblPos val="nextTo"/>
        <c:crossAx val="223683328"/>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важливо</c:v>
                </c:pt>
              </c:strCache>
            </c:strRef>
          </c:tx>
          <c:spPr>
            <a:solidFill>
              <a:schemeClr val="tx2"/>
            </a:solidFill>
          </c:spPr>
          <c:invertIfNegative val="0"/>
          <c:dLbls>
            <c:dLbl>
              <c:idx val="0"/>
              <c:tx>
                <c:rich>
                  <a:bodyPr/>
                  <a:lstStyle/>
                  <a:p>
                    <a:r>
                      <a:rPr lang="uk-UA"/>
                      <a:t>5</a:t>
                    </a:r>
                    <a:r>
                      <a:rPr lang="en-US"/>
                      <a:t>8</a:t>
                    </a:r>
                    <a:r>
                      <a:rPr lang="uk-UA"/>
                      <a:t>,5%</a:t>
                    </a:r>
                    <a:endParaRPr lang="en-US"/>
                  </a:p>
                </c:rich>
              </c:tx>
              <c:showLegendKey val="0"/>
              <c:showVal val="1"/>
              <c:showCatName val="0"/>
              <c:showSerName val="0"/>
              <c:showPercent val="0"/>
              <c:showBubbleSize val="0"/>
            </c:dLbl>
            <c:dLbl>
              <c:idx val="1"/>
              <c:layout>
                <c:manualLayout>
                  <c:x val="4.2437781360066642E-17"/>
                  <c:y val="1.1889994148624928E-2"/>
                </c:manualLayout>
              </c:layout>
              <c:tx>
                <c:rich>
                  <a:bodyPr/>
                  <a:lstStyle/>
                  <a:p>
                    <a:r>
                      <a:rPr lang="uk-UA"/>
                      <a:t>6</a:t>
                    </a:r>
                    <a:r>
                      <a:rPr lang="en-US"/>
                      <a:t>0</a:t>
                    </a:r>
                    <a:r>
                      <a:rPr lang="uk-UA"/>
                      <a:t>,9%</a:t>
                    </a:r>
                    <a:endParaRPr lang="en-US"/>
                  </a:p>
                </c:rich>
              </c:tx>
              <c:showLegendKey val="0"/>
              <c:showVal val="1"/>
              <c:showCatName val="0"/>
              <c:showSerName val="0"/>
              <c:showPercent val="0"/>
              <c:showBubbleSize val="0"/>
            </c:dLbl>
            <c:dLbl>
              <c:idx val="2"/>
              <c:tx>
                <c:rich>
                  <a:bodyPr/>
                  <a:lstStyle/>
                  <a:p>
                    <a:r>
                      <a:rPr lang="uk-UA"/>
                      <a:t>53,6%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Мати сім’ю</c:v>
                </c:pt>
                <c:pt idx="1">
                  <c:v>Бути багатим</c:v>
                </c:pt>
                <c:pt idx="2">
                  <c:v>Мати багато друзів</c:v>
                </c:pt>
              </c:strCache>
            </c:strRef>
          </c:cat>
          <c:val>
            <c:numRef>
              <c:f>Лист1!$B$2:$B$4</c:f>
              <c:numCache>
                <c:formatCode>General</c:formatCode>
                <c:ptCount val="3"/>
                <c:pt idx="0">
                  <c:v>48</c:v>
                </c:pt>
                <c:pt idx="1">
                  <c:v>50</c:v>
                </c:pt>
                <c:pt idx="2">
                  <c:v>44</c:v>
                </c:pt>
              </c:numCache>
            </c:numRef>
          </c:val>
        </c:ser>
        <c:ser>
          <c:idx val="1"/>
          <c:order val="1"/>
          <c:tx>
            <c:strRef>
              <c:f>Лист1!$C$1</c:f>
              <c:strCache>
                <c:ptCount val="1"/>
                <c:pt idx="0">
                  <c:v>дуже важливо</c:v>
                </c:pt>
              </c:strCache>
            </c:strRef>
          </c:tx>
          <c:spPr>
            <a:solidFill>
              <a:srgbClr val="FF0000"/>
            </a:solidFill>
          </c:spPr>
          <c:invertIfNegative val="0"/>
          <c:dLbls>
            <c:dLbl>
              <c:idx val="0"/>
              <c:tx>
                <c:rich>
                  <a:bodyPr/>
                  <a:lstStyle/>
                  <a:p>
                    <a:r>
                      <a:rPr lang="en-US"/>
                      <a:t>3</a:t>
                    </a:r>
                    <a:r>
                      <a:rPr lang="uk-UA"/>
                      <a:t>7,8%</a:t>
                    </a:r>
                    <a:endParaRPr lang="en-US"/>
                  </a:p>
                </c:rich>
              </c:tx>
              <c:showLegendKey val="0"/>
              <c:showVal val="1"/>
              <c:showCatName val="0"/>
              <c:showSerName val="0"/>
              <c:showPercent val="0"/>
              <c:showBubbleSize val="0"/>
            </c:dLbl>
            <c:dLbl>
              <c:idx val="1"/>
              <c:tx>
                <c:rich>
                  <a:bodyPr/>
                  <a:lstStyle/>
                  <a:p>
                    <a:r>
                      <a:rPr lang="uk-UA"/>
                      <a:t>8,5%</a:t>
                    </a:r>
                    <a:endParaRPr lang="en-US"/>
                  </a:p>
                </c:rich>
              </c:tx>
              <c:showLegendKey val="0"/>
              <c:showVal val="1"/>
              <c:showCatName val="0"/>
              <c:showSerName val="0"/>
              <c:showPercent val="0"/>
              <c:showBubbleSize val="0"/>
            </c:dLbl>
            <c:dLbl>
              <c:idx val="2"/>
              <c:tx>
                <c:rich>
                  <a:bodyPr/>
                  <a:lstStyle/>
                  <a:p>
                    <a:r>
                      <a:rPr lang="uk-UA"/>
                      <a:t>10,</a:t>
                    </a:r>
                    <a:r>
                      <a:rPr lang="en-US"/>
                      <a:t>9</a:t>
                    </a:r>
                    <a:r>
                      <a:rPr lang="uk-UA"/>
                      <a:t>%</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Мати сім’ю</c:v>
                </c:pt>
                <c:pt idx="1">
                  <c:v>Бути багатим</c:v>
                </c:pt>
                <c:pt idx="2">
                  <c:v>Мати багато друзів</c:v>
                </c:pt>
              </c:strCache>
            </c:strRef>
          </c:cat>
          <c:val>
            <c:numRef>
              <c:f>Лист1!$C$2:$C$4</c:f>
              <c:numCache>
                <c:formatCode>General</c:formatCode>
                <c:ptCount val="3"/>
                <c:pt idx="0">
                  <c:v>31</c:v>
                </c:pt>
                <c:pt idx="1">
                  <c:v>7</c:v>
                </c:pt>
                <c:pt idx="2">
                  <c:v>9</c:v>
                </c:pt>
              </c:numCache>
            </c:numRef>
          </c:val>
        </c:ser>
        <c:ser>
          <c:idx val="2"/>
          <c:order val="2"/>
          <c:tx>
            <c:strRef>
              <c:f>Лист1!$D$1</c:f>
              <c:strCache>
                <c:ptCount val="1"/>
                <c:pt idx="0">
                  <c:v>не важливо</c:v>
                </c:pt>
              </c:strCache>
            </c:strRef>
          </c:tx>
          <c:invertIfNegative val="0"/>
          <c:dLbls>
            <c:dLbl>
              <c:idx val="0"/>
              <c:tx>
                <c:rich>
                  <a:bodyPr/>
                  <a:lstStyle/>
                  <a:p>
                    <a:r>
                      <a:rPr lang="en-US"/>
                      <a:t>3</a:t>
                    </a:r>
                    <a:r>
                      <a:rPr lang="uk-UA"/>
                      <a:t>.6%</a:t>
                    </a:r>
                    <a:endParaRPr lang="en-US"/>
                  </a:p>
                </c:rich>
              </c:tx>
              <c:showLegendKey val="0"/>
              <c:showVal val="1"/>
              <c:showCatName val="0"/>
              <c:showSerName val="0"/>
              <c:showPercent val="0"/>
              <c:showBubbleSize val="0"/>
            </c:dLbl>
            <c:dLbl>
              <c:idx val="1"/>
              <c:tx>
                <c:rich>
                  <a:bodyPr/>
                  <a:lstStyle/>
                  <a:p>
                    <a:r>
                      <a:rPr lang="uk-UA"/>
                      <a:t>30,4%</a:t>
                    </a:r>
                    <a:endParaRPr lang="en-US"/>
                  </a:p>
                </c:rich>
              </c:tx>
              <c:showLegendKey val="0"/>
              <c:showVal val="1"/>
              <c:showCatName val="0"/>
              <c:showSerName val="0"/>
              <c:showPercent val="0"/>
              <c:showBubbleSize val="0"/>
            </c:dLbl>
            <c:dLbl>
              <c:idx val="2"/>
              <c:tx>
                <c:rich>
                  <a:bodyPr/>
                  <a:lstStyle/>
                  <a:p>
                    <a:r>
                      <a:rPr lang="uk-UA"/>
                      <a:t>35,3%</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Лист1!$A$2:$A$4</c:f>
              <c:strCache>
                <c:ptCount val="3"/>
                <c:pt idx="0">
                  <c:v>Мати сім’ю</c:v>
                </c:pt>
                <c:pt idx="1">
                  <c:v>Бути багатим</c:v>
                </c:pt>
                <c:pt idx="2">
                  <c:v>Мати багато друзів</c:v>
                </c:pt>
              </c:strCache>
            </c:strRef>
          </c:cat>
          <c:val>
            <c:numRef>
              <c:f>Лист1!$D$2:$D$4</c:f>
              <c:numCache>
                <c:formatCode>General</c:formatCode>
                <c:ptCount val="3"/>
                <c:pt idx="0">
                  <c:v>3</c:v>
                </c:pt>
                <c:pt idx="1">
                  <c:v>25</c:v>
                </c:pt>
                <c:pt idx="2">
                  <c:v>29</c:v>
                </c:pt>
              </c:numCache>
            </c:numRef>
          </c:val>
        </c:ser>
        <c:dLbls>
          <c:showLegendKey val="0"/>
          <c:showVal val="0"/>
          <c:showCatName val="0"/>
          <c:showSerName val="0"/>
          <c:showPercent val="0"/>
          <c:showBubbleSize val="0"/>
        </c:dLbls>
        <c:gapWidth val="150"/>
        <c:axId val="223752960"/>
        <c:axId val="223754496"/>
      </c:barChart>
      <c:catAx>
        <c:axId val="223752960"/>
        <c:scaling>
          <c:orientation val="minMax"/>
        </c:scaling>
        <c:delete val="0"/>
        <c:axPos val="b"/>
        <c:majorTickMark val="out"/>
        <c:minorTickMark val="none"/>
        <c:tickLblPos val="nextTo"/>
        <c:crossAx val="223754496"/>
        <c:crosses val="autoZero"/>
        <c:auto val="1"/>
        <c:lblAlgn val="ctr"/>
        <c:lblOffset val="100"/>
        <c:noMultiLvlLbl val="0"/>
      </c:catAx>
      <c:valAx>
        <c:axId val="223754496"/>
        <c:scaling>
          <c:orientation val="minMax"/>
        </c:scaling>
        <c:delete val="0"/>
        <c:axPos val="l"/>
        <c:majorGridlines/>
        <c:numFmt formatCode="General" sourceLinked="1"/>
        <c:majorTickMark val="out"/>
        <c:minorTickMark val="none"/>
        <c:tickLblPos val="nextTo"/>
        <c:crossAx val="223752960"/>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51%</a:t>
                    </a:r>
                    <a:endParaRPr lang="en-US"/>
                  </a:p>
                </c:rich>
              </c:tx>
              <c:showLegendKey val="0"/>
              <c:showVal val="1"/>
              <c:showCatName val="0"/>
              <c:showSerName val="0"/>
              <c:showPercent val="0"/>
              <c:showBubbleSize val="0"/>
            </c:dLbl>
            <c:dLbl>
              <c:idx val="1"/>
              <c:tx>
                <c:rich>
                  <a:bodyPr/>
                  <a:lstStyle/>
                  <a:p>
                    <a:r>
                      <a:rPr lang="uk-UA"/>
                      <a:t>43%</a:t>
                    </a:r>
                    <a:endParaRPr lang="en-US"/>
                  </a:p>
                </c:rich>
              </c:tx>
              <c:showLegendKey val="0"/>
              <c:showVal val="1"/>
              <c:showCatName val="0"/>
              <c:showSerName val="0"/>
              <c:showPercent val="0"/>
              <c:showBubbleSize val="0"/>
            </c:dLbl>
            <c:dLbl>
              <c:idx val="2"/>
              <c:tx>
                <c:rich>
                  <a:bodyPr/>
                  <a:lstStyle/>
                  <a:p>
                    <a:r>
                      <a:rPr lang="en-US"/>
                      <a:t>2</a:t>
                    </a:r>
                    <a:r>
                      <a:rPr lang="uk-UA"/>
                      <a:t>%</a:t>
                    </a:r>
                    <a:endParaRPr lang="en-US"/>
                  </a:p>
                </c:rich>
              </c:tx>
              <c:showLegendKey val="0"/>
              <c:showVal val="1"/>
              <c:showCatName val="0"/>
              <c:showSerName val="0"/>
              <c:showPercent val="0"/>
              <c:showBubbleSize val="0"/>
            </c:dLbl>
            <c:dLbl>
              <c:idx val="3"/>
              <c:tx>
                <c:rich>
                  <a:bodyPr/>
                  <a:lstStyle/>
                  <a:p>
                    <a:r>
                      <a:rPr lang="uk-UA"/>
                      <a:t>4%</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Гарні стосунки </c:v>
                </c:pt>
                <c:pt idx="1">
                  <c:v>Гарні, але іноді сперечаємося </c:v>
                </c:pt>
                <c:pt idx="2">
                  <c:v>Часто сперечаємося, рідко спілкуємося </c:v>
                </c:pt>
                <c:pt idx="3">
                  <c:v>Немає відповіді </c:v>
                </c:pt>
              </c:strCache>
            </c:strRef>
          </c:cat>
          <c:val>
            <c:numRef>
              <c:f>Лист1!$B$2:$B$5</c:f>
              <c:numCache>
                <c:formatCode>General</c:formatCode>
                <c:ptCount val="4"/>
                <c:pt idx="0">
                  <c:v>42</c:v>
                </c:pt>
                <c:pt idx="1">
                  <c:v>35</c:v>
                </c:pt>
                <c:pt idx="2">
                  <c:v>2</c:v>
                </c:pt>
                <c:pt idx="3">
                  <c:v>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92257217847768"/>
          <c:y val="0.22463873325738437"/>
          <c:w val="0.23549650043744533"/>
          <c:h val="0.55072253348523126"/>
        </c:manualLayout>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55%</a:t>
                    </a:r>
                    <a:endParaRPr lang="en-US"/>
                  </a:p>
                </c:rich>
              </c:tx>
              <c:showLegendKey val="0"/>
              <c:showVal val="1"/>
              <c:showCatName val="0"/>
              <c:showSerName val="0"/>
              <c:showPercent val="0"/>
              <c:showBubbleSize val="0"/>
            </c:dLbl>
            <c:dLbl>
              <c:idx val="1"/>
              <c:tx>
                <c:rich>
                  <a:bodyPr/>
                  <a:lstStyle/>
                  <a:p>
                    <a:r>
                      <a:rPr lang="uk-UA"/>
                      <a:t>15%</a:t>
                    </a:r>
                    <a:endParaRPr lang="en-US"/>
                  </a:p>
                </c:rich>
              </c:tx>
              <c:showLegendKey val="0"/>
              <c:showVal val="1"/>
              <c:showCatName val="0"/>
              <c:showSerName val="0"/>
              <c:showPercent val="0"/>
              <c:showBubbleSize val="0"/>
            </c:dLbl>
            <c:dLbl>
              <c:idx val="2"/>
              <c:layout>
                <c:manualLayout>
                  <c:x val="7.2325477544473604E-2"/>
                  <c:y val="5.4155005529937808E-2"/>
                </c:manualLayout>
              </c:layout>
              <c:tx>
                <c:rich>
                  <a:bodyPr/>
                  <a:lstStyle/>
                  <a:p>
                    <a:r>
                      <a:rPr lang="uk-UA"/>
                      <a:t>30%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Як батьки мене </c:v>
                </c:pt>
                <c:pt idx="1">
                  <c:v>Не так, як мої батьки </c:v>
                </c:pt>
                <c:pt idx="2">
                  <c:v>Важко відповісти </c:v>
                </c:pt>
              </c:strCache>
            </c:strRef>
          </c:cat>
          <c:val>
            <c:numRef>
              <c:f>Лист1!$B$2:$B$4</c:f>
              <c:numCache>
                <c:formatCode>General</c:formatCode>
                <c:ptCount val="3"/>
                <c:pt idx="0">
                  <c:v>45</c:v>
                </c:pt>
                <c:pt idx="1">
                  <c:v>12</c:v>
                </c:pt>
                <c:pt idx="2">
                  <c:v>25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2562609361329835"/>
          <c:y val="0.38538191388658288"/>
          <c:w val="0.26326279527559054"/>
          <c:h val="0.22923617222683421"/>
        </c:manualLayout>
      </c:layout>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слухаю музику</c:v>
                </c:pt>
              </c:strCache>
            </c:strRef>
          </c:tx>
          <c:invertIfNegative val="0"/>
          <c:dLbls>
            <c:dLbl>
              <c:idx val="0"/>
              <c:tx>
                <c:rich>
                  <a:bodyPr/>
                  <a:lstStyle/>
                  <a:p>
                    <a:r>
                      <a:rPr lang="uk-UA"/>
                      <a:t>80,4%</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Лист1!$B$2</c:f>
              <c:numCache>
                <c:formatCode>General</c:formatCode>
                <c:ptCount val="1"/>
                <c:pt idx="0">
                  <c:v>66</c:v>
                </c:pt>
              </c:numCache>
            </c:numRef>
          </c:val>
        </c:ser>
        <c:ser>
          <c:idx val="1"/>
          <c:order val="1"/>
          <c:tx>
            <c:strRef>
              <c:f>Лист1!$C$1</c:f>
              <c:strCache>
                <c:ptCount val="1"/>
                <c:pt idx="0">
                  <c:v>займаюся спортом</c:v>
                </c:pt>
              </c:strCache>
            </c:strRef>
          </c:tx>
          <c:spPr>
            <a:solidFill>
              <a:srgbClr val="993300"/>
            </a:solidFill>
          </c:spPr>
          <c:invertIfNegative val="0"/>
          <c:dLbls>
            <c:dLbl>
              <c:idx val="0"/>
              <c:tx>
                <c:rich>
                  <a:bodyPr/>
                  <a:lstStyle/>
                  <a:p>
                    <a:r>
                      <a:rPr lang="uk-UA"/>
                      <a:t>51,2%</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Лист1!$C$2</c:f>
              <c:numCache>
                <c:formatCode>General</c:formatCode>
                <c:ptCount val="1"/>
                <c:pt idx="0">
                  <c:v>42</c:v>
                </c:pt>
              </c:numCache>
            </c:numRef>
          </c:val>
        </c:ser>
        <c:ser>
          <c:idx val="2"/>
          <c:order val="2"/>
          <c:tx>
            <c:strRef>
              <c:f>Лист1!$D$1</c:f>
              <c:strCache>
                <c:ptCount val="1"/>
                <c:pt idx="0">
                  <c:v>проводжу час з рідними</c:v>
                </c:pt>
              </c:strCache>
            </c:strRef>
          </c:tx>
          <c:spPr>
            <a:solidFill>
              <a:srgbClr val="006600"/>
            </a:solidFill>
          </c:spPr>
          <c:invertIfNegative val="0"/>
          <c:dLbls>
            <c:dLbl>
              <c:idx val="0"/>
              <c:tx>
                <c:rich>
                  <a:bodyPr/>
                  <a:lstStyle/>
                  <a:p>
                    <a:r>
                      <a:rPr lang="uk-UA"/>
                      <a:t>64,6%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Лист1!$D$2</c:f>
              <c:numCache>
                <c:formatCode>General</c:formatCode>
                <c:ptCount val="1"/>
                <c:pt idx="0">
                  <c:v>53</c:v>
                </c:pt>
              </c:numCache>
            </c:numRef>
          </c:val>
        </c:ser>
        <c:ser>
          <c:idx val="3"/>
          <c:order val="3"/>
          <c:tx>
            <c:strRef>
              <c:f>Лист1!$E$1</c:f>
              <c:strCache>
                <c:ptCount val="1"/>
                <c:pt idx="0">
                  <c:v>подорожую</c:v>
                </c:pt>
              </c:strCache>
            </c:strRef>
          </c:tx>
          <c:spPr>
            <a:solidFill>
              <a:srgbClr val="FF00FF"/>
            </a:solidFill>
          </c:spPr>
          <c:invertIfNegative val="0"/>
          <c:dLbls>
            <c:dLbl>
              <c:idx val="0"/>
              <c:tx>
                <c:rich>
                  <a:bodyPr/>
                  <a:lstStyle/>
                  <a:p>
                    <a:r>
                      <a:rPr lang="uk-UA"/>
                      <a:t>21,9%</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Лист1!$E$2</c:f>
              <c:numCache>
                <c:formatCode>General</c:formatCode>
                <c:ptCount val="1"/>
                <c:pt idx="0">
                  <c:v>18</c:v>
                </c:pt>
              </c:numCache>
            </c:numRef>
          </c:val>
        </c:ser>
        <c:ser>
          <c:idx val="4"/>
          <c:order val="4"/>
          <c:tx>
            <c:strRef>
              <c:f>Лист1!$F$1</c:f>
              <c:strCache>
                <c:ptCount val="1"/>
                <c:pt idx="0">
                  <c:v>відвідую тренінги саморозвитку</c:v>
                </c:pt>
              </c:strCache>
            </c:strRef>
          </c:tx>
          <c:spPr>
            <a:solidFill>
              <a:srgbClr val="00FFCC"/>
            </a:solidFill>
          </c:spPr>
          <c:invertIfNegative val="0"/>
          <c:dLbls>
            <c:dLbl>
              <c:idx val="0"/>
              <c:tx>
                <c:rich>
                  <a:bodyPr/>
                  <a:lstStyle/>
                  <a:p>
                    <a:r>
                      <a:rPr lang="uk-UA"/>
                      <a:t>12,1%</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Лист1!$F$2</c:f>
              <c:numCache>
                <c:formatCode>General</c:formatCode>
                <c:ptCount val="1"/>
                <c:pt idx="0">
                  <c:v>10</c:v>
                </c:pt>
              </c:numCache>
            </c:numRef>
          </c:val>
        </c:ser>
        <c:ser>
          <c:idx val="5"/>
          <c:order val="5"/>
          <c:tx>
            <c:strRef>
              <c:f>Лист1!$G$1</c:f>
              <c:strCache>
                <c:ptCount val="1"/>
                <c:pt idx="0">
                  <c:v>шопінгую</c:v>
                </c:pt>
              </c:strCache>
            </c:strRef>
          </c:tx>
          <c:spPr>
            <a:solidFill>
              <a:srgbClr val="FF3300"/>
            </a:solidFill>
          </c:spPr>
          <c:invertIfNegative val="0"/>
          <c:dLbls>
            <c:dLbl>
              <c:idx val="0"/>
              <c:tx>
                <c:rich>
                  <a:bodyPr/>
                  <a:lstStyle/>
                  <a:p>
                    <a:r>
                      <a:rPr lang="en-US"/>
                      <a:t>2</a:t>
                    </a:r>
                    <a:r>
                      <a:rPr lang="uk-UA"/>
                      <a:t>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Лист1!$G$2</c:f>
              <c:numCache>
                <c:formatCode>General</c:formatCode>
                <c:ptCount val="1"/>
                <c:pt idx="0">
                  <c:v>23</c:v>
                </c:pt>
              </c:numCache>
            </c:numRef>
          </c:val>
        </c:ser>
        <c:ser>
          <c:idx val="6"/>
          <c:order val="6"/>
          <c:tx>
            <c:strRef>
              <c:f>Лист1!$H$1</c:f>
              <c:strCache>
                <c:ptCount val="1"/>
                <c:pt idx="0">
                  <c:v>відвідую храм і молюся</c:v>
                </c:pt>
              </c:strCache>
            </c:strRef>
          </c:tx>
          <c:spPr>
            <a:solidFill>
              <a:srgbClr val="0000FF"/>
            </a:solidFill>
          </c:spPr>
          <c:invertIfNegative val="0"/>
          <c:dLbls>
            <c:dLbl>
              <c:idx val="0"/>
              <c:tx>
                <c:rich>
                  <a:bodyPr/>
                  <a:lstStyle/>
                  <a:p>
                    <a:r>
                      <a:rPr lang="uk-UA"/>
                      <a:t>7,3%</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Лист1!$H$2</c:f>
              <c:numCache>
                <c:formatCode>General</c:formatCode>
                <c:ptCount val="1"/>
                <c:pt idx="0">
                  <c:v>6</c:v>
                </c:pt>
              </c:numCache>
            </c:numRef>
          </c:val>
        </c:ser>
        <c:ser>
          <c:idx val="7"/>
          <c:order val="7"/>
          <c:tx>
            <c:strRef>
              <c:f>Лист1!$I$1</c:f>
              <c:strCache>
                <c:ptCount val="1"/>
                <c:pt idx="0">
                  <c:v>займаюся творчістю</c:v>
                </c:pt>
              </c:strCache>
            </c:strRef>
          </c:tx>
          <c:spPr>
            <a:solidFill>
              <a:srgbClr val="990033"/>
            </a:solidFill>
          </c:spPr>
          <c:invertIfNegative val="0"/>
          <c:dLbls>
            <c:dLbl>
              <c:idx val="0"/>
              <c:tx>
                <c:rich>
                  <a:bodyPr/>
                  <a:lstStyle/>
                  <a:p>
                    <a:r>
                      <a:rPr lang="en-US"/>
                      <a:t>2</a:t>
                    </a:r>
                    <a:r>
                      <a:rPr lang="uk-UA"/>
                      <a:t>5,6%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Лист1!$I$2</c:f>
              <c:numCache>
                <c:formatCode>General</c:formatCode>
                <c:ptCount val="1"/>
                <c:pt idx="0">
                  <c:v>21</c:v>
                </c:pt>
              </c:numCache>
            </c:numRef>
          </c:val>
        </c:ser>
        <c:ser>
          <c:idx val="8"/>
          <c:order val="8"/>
          <c:tx>
            <c:strRef>
              <c:f>Лист1!$J$1</c:f>
              <c:strCache>
                <c:ptCount val="1"/>
                <c:pt idx="0">
                  <c:v>відвідую розважальні заклади</c:v>
                </c:pt>
              </c:strCache>
            </c:strRef>
          </c:tx>
          <c:spPr>
            <a:solidFill>
              <a:srgbClr val="7030A0"/>
            </a:solidFill>
          </c:spPr>
          <c:invertIfNegative val="0"/>
          <c:dLbls>
            <c:dLbl>
              <c:idx val="0"/>
              <c:tx>
                <c:rich>
                  <a:bodyPr/>
                  <a:lstStyle/>
                  <a:p>
                    <a:r>
                      <a:rPr lang="en-US"/>
                      <a:t>2</a:t>
                    </a:r>
                    <a:r>
                      <a:rPr lang="uk-UA"/>
                      <a:t>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Лист1!$J$2</c:f>
              <c:numCache>
                <c:formatCode>General</c:formatCode>
                <c:ptCount val="1"/>
                <c:pt idx="0">
                  <c:v>23</c:v>
                </c:pt>
              </c:numCache>
            </c:numRef>
          </c:val>
        </c:ser>
        <c:ser>
          <c:idx val="9"/>
          <c:order val="9"/>
          <c:tx>
            <c:strRef>
              <c:f>Лист1!$K$1</c:f>
              <c:strCache>
                <c:ptCount val="1"/>
                <c:pt idx="0">
                  <c:v>займаюся волонтерством</c:v>
                </c:pt>
              </c:strCache>
            </c:strRef>
          </c:tx>
          <c:invertIfNegative val="0"/>
          <c:dLbls>
            <c:dLbl>
              <c:idx val="0"/>
              <c:tx>
                <c:rich>
                  <a:bodyPr/>
                  <a:lstStyle/>
                  <a:p>
                    <a:r>
                      <a:rPr lang="en-US"/>
                      <a:t>2</a:t>
                    </a:r>
                    <a:r>
                      <a:rPr lang="uk-UA"/>
                      <a:t>,4%</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Лист1!$K$2</c:f>
              <c:numCache>
                <c:formatCode>General</c:formatCode>
                <c:ptCount val="1"/>
                <c:pt idx="0">
                  <c:v>2</c:v>
                </c:pt>
              </c:numCache>
            </c:numRef>
          </c:val>
        </c:ser>
        <c:ser>
          <c:idx val="10"/>
          <c:order val="10"/>
          <c:tx>
            <c:strRef>
              <c:f>Лист1!$L$1</c:f>
              <c:strCache>
                <c:ptCount val="1"/>
                <c:pt idx="0">
                  <c:v>граю у компьютерні ігри</c:v>
                </c:pt>
              </c:strCache>
            </c:strRef>
          </c:tx>
          <c:spPr>
            <a:solidFill>
              <a:schemeClr val="tx2"/>
            </a:solidFill>
          </c:spPr>
          <c:invertIfNegative val="0"/>
          <c:dLbls>
            <c:dLbl>
              <c:idx val="0"/>
              <c:tx>
                <c:rich>
                  <a:bodyPr/>
                  <a:lstStyle/>
                  <a:p>
                    <a:r>
                      <a:rPr lang="en-US"/>
                      <a:t>2</a:t>
                    </a:r>
                    <a:r>
                      <a:rPr lang="uk-UA"/>
                      <a:t>4,3%</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Лист1!$L$2</c:f>
              <c:numCache>
                <c:formatCode>General</c:formatCode>
                <c:ptCount val="1"/>
                <c:pt idx="0">
                  <c:v>20</c:v>
                </c:pt>
              </c:numCache>
            </c:numRef>
          </c:val>
        </c:ser>
        <c:ser>
          <c:idx val="11"/>
          <c:order val="11"/>
          <c:tx>
            <c:strRef>
              <c:f>Лист1!$M$1</c:f>
              <c:strCache>
                <c:ptCount val="1"/>
                <c:pt idx="0">
                  <c:v>читаю</c:v>
                </c:pt>
              </c:strCache>
            </c:strRef>
          </c:tx>
          <c:spPr>
            <a:solidFill>
              <a:srgbClr val="FFFF00"/>
            </a:solidFill>
          </c:spPr>
          <c:invertIfNegative val="0"/>
          <c:dLbls>
            <c:dLbl>
              <c:idx val="0"/>
              <c:tx>
                <c:rich>
                  <a:bodyPr/>
                  <a:lstStyle/>
                  <a:p>
                    <a:r>
                      <a:rPr lang="uk-UA"/>
                      <a:t>42,6%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вільний час</c:v>
                </c:pt>
              </c:strCache>
            </c:strRef>
          </c:cat>
          <c:val>
            <c:numRef>
              <c:f>Лист1!$M$2</c:f>
              <c:numCache>
                <c:formatCode>General</c:formatCode>
                <c:ptCount val="1"/>
                <c:pt idx="0">
                  <c:v>35</c:v>
                </c:pt>
              </c:numCache>
            </c:numRef>
          </c:val>
        </c:ser>
        <c:dLbls>
          <c:showLegendKey val="0"/>
          <c:showVal val="0"/>
          <c:showCatName val="0"/>
          <c:showSerName val="0"/>
          <c:showPercent val="0"/>
          <c:showBubbleSize val="0"/>
        </c:dLbls>
        <c:gapWidth val="150"/>
        <c:axId val="225882496"/>
        <c:axId val="225884032"/>
      </c:barChart>
      <c:catAx>
        <c:axId val="225882496"/>
        <c:scaling>
          <c:orientation val="minMax"/>
        </c:scaling>
        <c:delete val="0"/>
        <c:axPos val="l"/>
        <c:majorTickMark val="out"/>
        <c:minorTickMark val="none"/>
        <c:tickLblPos val="nextTo"/>
        <c:crossAx val="225884032"/>
        <c:crosses val="autoZero"/>
        <c:auto val="1"/>
        <c:lblAlgn val="ctr"/>
        <c:lblOffset val="100"/>
        <c:noMultiLvlLbl val="0"/>
      </c:catAx>
      <c:valAx>
        <c:axId val="225884032"/>
        <c:scaling>
          <c:orientation val="minMax"/>
        </c:scaling>
        <c:delete val="0"/>
        <c:axPos val="b"/>
        <c:majorGridlines/>
        <c:numFmt formatCode="General" sourceLinked="1"/>
        <c:majorTickMark val="out"/>
        <c:minorTickMark val="none"/>
        <c:tickLblPos val="nextTo"/>
        <c:crossAx val="225882496"/>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освіта</c:v>
                </c:pt>
              </c:strCache>
            </c:strRef>
          </c:tx>
          <c:spPr>
            <a:solidFill>
              <a:srgbClr val="6600FF"/>
            </a:solidFill>
          </c:spPr>
          <c:invertIfNegative val="0"/>
          <c:dLbls>
            <c:dLbl>
              <c:idx val="0"/>
              <c:layout>
                <c:manualLayout>
                  <c:x val="-2.618396987812599E-2"/>
                  <c:y val="0"/>
                </c:manualLayout>
              </c:layout>
              <c:tx>
                <c:rich>
                  <a:bodyPr/>
                  <a:lstStyle/>
                  <a:p>
                    <a:r>
                      <a:rPr lang="uk-UA"/>
                      <a:t>86,5%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Лист1!$B$2</c:f>
              <c:numCache>
                <c:formatCode>General</c:formatCode>
                <c:ptCount val="1"/>
                <c:pt idx="0">
                  <c:v>71</c:v>
                </c:pt>
              </c:numCache>
            </c:numRef>
          </c:val>
        </c:ser>
        <c:ser>
          <c:idx val="1"/>
          <c:order val="1"/>
          <c:tx>
            <c:strRef>
              <c:f>Лист1!$C$1</c:f>
              <c:strCache>
                <c:ptCount val="1"/>
                <c:pt idx="0">
                  <c:v>ігри</c:v>
                </c:pt>
              </c:strCache>
            </c:strRef>
          </c:tx>
          <c:spPr>
            <a:solidFill>
              <a:srgbClr val="CC0000"/>
            </a:solidFill>
          </c:spPr>
          <c:invertIfNegative val="0"/>
          <c:dLbls>
            <c:dLbl>
              <c:idx val="0"/>
              <c:tx>
                <c:rich>
                  <a:bodyPr/>
                  <a:lstStyle/>
                  <a:p>
                    <a:r>
                      <a:rPr lang="uk-UA"/>
                      <a:t>40,2%</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Лист1!$C$2</c:f>
              <c:numCache>
                <c:formatCode>General</c:formatCode>
                <c:ptCount val="1"/>
                <c:pt idx="0">
                  <c:v>33</c:v>
                </c:pt>
              </c:numCache>
            </c:numRef>
          </c:val>
        </c:ser>
        <c:ser>
          <c:idx val="2"/>
          <c:order val="2"/>
          <c:tx>
            <c:strRef>
              <c:f>Лист1!$D$1</c:f>
              <c:strCache>
                <c:ptCount val="1"/>
                <c:pt idx="0">
                  <c:v>листування</c:v>
                </c:pt>
              </c:strCache>
            </c:strRef>
          </c:tx>
          <c:spPr>
            <a:solidFill>
              <a:srgbClr val="006600"/>
            </a:solidFill>
          </c:spPr>
          <c:invertIfNegative val="0"/>
          <c:dLbls>
            <c:dLbl>
              <c:idx val="0"/>
              <c:tx>
                <c:rich>
                  <a:bodyPr/>
                  <a:lstStyle/>
                  <a:p>
                    <a:r>
                      <a:rPr lang="uk-UA"/>
                      <a:t>58,5%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Лист1!$D$2</c:f>
              <c:numCache>
                <c:formatCode>General</c:formatCode>
                <c:ptCount val="1"/>
                <c:pt idx="0">
                  <c:v>48</c:v>
                </c:pt>
              </c:numCache>
            </c:numRef>
          </c:val>
        </c:ser>
        <c:ser>
          <c:idx val="3"/>
          <c:order val="3"/>
          <c:tx>
            <c:strRef>
              <c:f>Лист1!$E$1</c:f>
              <c:strCache>
                <c:ptCount val="1"/>
                <c:pt idx="0">
                  <c:v>спілкування з друзями</c:v>
                </c:pt>
              </c:strCache>
            </c:strRef>
          </c:tx>
          <c:spPr>
            <a:solidFill>
              <a:schemeClr val="accent2">
                <a:lumMod val="50000"/>
              </a:schemeClr>
            </a:solidFill>
          </c:spPr>
          <c:invertIfNegative val="0"/>
          <c:dLbls>
            <c:dLbl>
              <c:idx val="0"/>
              <c:tx>
                <c:rich>
                  <a:bodyPr/>
                  <a:lstStyle/>
                  <a:p>
                    <a:r>
                      <a:rPr lang="uk-UA"/>
                      <a:t>76,8%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Лист1!$E$2</c:f>
              <c:numCache>
                <c:formatCode>General</c:formatCode>
                <c:ptCount val="1"/>
                <c:pt idx="0">
                  <c:v>63</c:v>
                </c:pt>
              </c:numCache>
            </c:numRef>
          </c:val>
        </c:ser>
        <c:ser>
          <c:idx val="4"/>
          <c:order val="4"/>
          <c:tx>
            <c:strRef>
              <c:f>Лист1!$F$1</c:f>
              <c:strCache>
                <c:ptCount val="1"/>
                <c:pt idx="0">
                  <c:v>Використання соціальних мереж </c:v>
                </c:pt>
              </c:strCache>
            </c:strRef>
          </c:tx>
          <c:spPr>
            <a:solidFill>
              <a:srgbClr val="0000FF"/>
            </a:solidFill>
          </c:spPr>
          <c:invertIfNegative val="0"/>
          <c:dLbls>
            <c:dLbl>
              <c:idx val="0"/>
              <c:tx>
                <c:rich>
                  <a:bodyPr/>
                  <a:lstStyle/>
                  <a:p>
                    <a:r>
                      <a:rPr lang="uk-UA"/>
                      <a:t>69,5%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Лист1!$F$2</c:f>
              <c:numCache>
                <c:formatCode>General</c:formatCode>
                <c:ptCount val="1"/>
                <c:pt idx="0">
                  <c:v>57</c:v>
                </c:pt>
              </c:numCache>
            </c:numRef>
          </c:val>
        </c:ser>
        <c:ser>
          <c:idx val="5"/>
          <c:order val="5"/>
          <c:tx>
            <c:strRef>
              <c:f>Лист1!$G$1</c:f>
              <c:strCache>
                <c:ptCount val="1"/>
                <c:pt idx="0">
                  <c:v>Розваги</c:v>
                </c:pt>
              </c:strCache>
            </c:strRef>
          </c:tx>
          <c:spPr>
            <a:solidFill>
              <a:schemeClr val="accent6">
                <a:lumMod val="50000"/>
              </a:schemeClr>
            </a:solidFill>
          </c:spPr>
          <c:invertIfNegative val="0"/>
          <c:dLbls>
            <c:dLbl>
              <c:idx val="0"/>
              <c:tx>
                <c:rich>
                  <a:bodyPr/>
                  <a:lstStyle/>
                  <a:p>
                    <a:r>
                      <a:rPr lang="uk-UA"/>
                      <a:t>42,6%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Лист1!$G$2</c:f>
              <c:numCache>
                <c:formatCode>General</c:formatCode>
                <c:ptCount val="1"/>
                <c:pt idx="0">
                  <c:v>35</c:v>
                </c:pt>
              </c:numCache>
            </c:numRef>
          </c:val>
        </c:ser>
        <c:ser>
          <c:idx val="6"/>
          <c:order val="6"/>
          <c:tx>
            <c:strRef>
              <c:f>Лист1!$H$1</c:f>
              <c:strCache>
                <c:ptCount val="1"/>
                <c:pt idx="0">
                  <c:v>Перегляд фільмів </c:v>
                </c:pt>
              </c:strCache>
            </c:strRef>
          </c:tx>
          <c:spPr>
            <a:solidFill>
              <a:srgbClr val="00B0F0"/>
            </a:solidFill>
          </c:spPr>
          <c:invertIfNegative val="0"/>
          <c:dLbls>
            <c:dLbl>
              <c:idx val="0"/>
              <c:layout>
                <c:manualLayout>
                  <c:x val="6.5459924695314975E-3"/>
                  <c:y val="0"/>
                </c:manualLayout>
              </c:layout>
              <c:tx>
                <c:rich>
                  <a:bodyPr/>
                  <a:lstStyle/>
                  <a:p>
                    <a:r>
                      <a:rPr lang="uk-UA"/>
                      <a:t>81,7%</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Лист1!$H$2</c:f>
              <c:numCache>
                <c:formatCode>General</c:formatCode>
                <c:ptCount val="1"/>
                <c:pt idx="0">
                  <c:v>67</c:v>
                </c:pt>
              </c:numCache>
            </c:numRef>
          </c:val>
        </c:ser>
        <c:ser>
          <c:idx val="7"/>
          <c:order val="7"/>
          <c:tx>
            <c:strRef>
              <c:f>Лист1!$I$1</c:f>
              <c:strCache>
                <c:ptCount val="1"/>
                <c:pt idx="0">
                  <c:v>Пошук інформації </c:v>
                </c:pt>
              </c:strCache>
            </c:strRef>
          </c:tx>
          <c:spPr>
            <a:solidFill>
              <a:srgbClr val="FF00FF"/>
            </a:solidFill>
          </c:spPr>
          <c:invertIfNegative val="0"/>
          <c:dLbls>
            <c:dLbl>
              <c:idx val="0"/>
              <c:layout>
                <c:manualLayout>
                  <c:x val="0"/>
                  <c:y val="1.1889994148624928E-2"/>
                </c:manualLayout>
              </c:layout>
              <c:tx>
                <c:rich>
                  <a:bodyPr/>
                  <a:lstStyle/>
                  <a:p>
                    <a:r>
                      <a:rPr lang="uk-UA"/>
                      <a:t>86,5%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Лист1!$I$2</c:f>
              <c:numCache>
                <c:formatCode>General</c:formatCode>
                <c:ptCount val="1"/>
                <c:pt idx="0">
                  <c:v>71</c:v>
                </c:pt>
              </c:numCache>
            </c:numRef>
          </c:val>
        </c:ser>
        <c:ser>
          <c:idx val="8"/>
          <c:order val="8"/>
          <c:tx>
            <c:strRef>
              <c:f>Лист1!$J$1</c:f>
              <c:strCache>
                <c:ptCount val="1"/>
                <c:pt idx="0">
                  <c:v>Пошук  роботи </c:v>
                </c:pt>
              </c:strCache>
            </c:strRef>
          </c:tx>
          <c:spPr>
            <a:solidFill>
              <a:srgbClr val="00FF00"/>
            </a:solidFill>
          </c:spPr>
          <c:invertIfNegative val="0"/>
          <c:dLbls>
            <c:dLbl>
              <c:idx val="0"/>
              <c:tx>
                <c:rich>
                  <a:bodyPr/>
                  <a:lstStyle/>
                  <a:p>
                    <a:r>
                      <a:rPr lang="uk-UA"/>
                      <a:t>42,6%</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c:f>
              <c:strCache>
                <c:ptCount val="1"/>
                <c:pt idx="0">
                  <c:v>інтернет</c:v>
                </c:pt>
              </c:strCache>
            </c:strRef>
          </c:cat>
          <c:val>
            <c:numRef>
              <c:f>Лист1!$J$2</c:f>
              <c:numCache>
                <c:formatCode>General</c:formatCode>
                <c:ptCount val="1"/>
                <c:pt idx="0">
                  <c:v>35</c:v>
                </c:pt>
              </c:numCache>
            </c:numRef>
          </c:val>
        </c:ser>
        <c:dLbls>
          <c:showLegendKey val="0"/>
          <c:showVal val="0"/>
          <c:showCatName val="0"/>
          <c:showSerName val="0"/>
          <c:showPercent val="0"/>
          <c:showBubbleSize val="0"/>
        </c:dLbls>
        <c:gapWidth val="150"/>
        <c:axId val="226024832"/>
        <c:axId val="226178176"/>
      </c:barChart>
      <c:catAx>
        <c:axId val="226024832"/>
        <c:scaling>
          <c:orientation val="minMax"/>
        </c:scaling>
        <c:delete val="0"/>
        <c:axPos val="l"/>
        <c:majorTickMark val="out"/>
        <c:minorTickMark val="none"/>
        <c:tickLblPos val="nextTo"/>
        <c:crossAx val="226178176"/>
        <c:crosses val="autoZero"/>
        <c:auto val="1"/>
        <c:lblAlgn val="ctr"/>
        <c:lblOffset val="100"/>
        <c:noMultiLvlLbl val="0"/>
      </c:catAx>
      <c:valAx>
        <c:axId val="226178176"/>
        <c:scaling>
          <c:orientation val="minMax"/>
        </c:scaling>
        <c:delete val="0"/>
        <c:axPos val="b"/>
        <c:majorGridlines/>
        <c:numFmt formatCode="General" sourceLinked="1"/>
        <c:majorTickMark val="out"/>
        <c:minorTickMark val="none"/>
        <c:tickLblPos val="nextTo"/>
        <c:crossAx val="22602483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layout>
                <c:manualLayout>
                  <c:x val="1.6246007977900479E-2"/>
                  <c:y val="1.0161822171632421E-2"/>
                </c:manualLayout>
              </c:layout>
              <c:showLegendKey val="0"/>
              <c:showVal val="1"/>
              <c:showCatName val="0"/>
              <c:showSerName val="0"/>
              <c:showPercent val="0"/>
              <c:showBubbleSize val="0"/>
            </c:dLbl>
            <c:dLbl>
              <c:idx val="2"/>
              <c:layout>
                <c:manualLayout>
                  <c:x val="-2.5192646893256107E-2"/>
                  <c:y val="8.4352049555362629E-3"/>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Захід</c:v>
                </c:pt>
                <c:pt idx="1">
                  <c:v>Південь</c:v>
                </c:pt>
                <c:pt idx="2">
                  <c:v>Північ</c:v>
                </c:pt>
                <c:pt idx="3">
                  <c:v>Центр</c:v>
                </c:pt>
              </c:strCache>
            </c:strRef>
          </c:cat>
          <c:val>
            <c:numRef>
              <c:f>Лист1!$B$2:$B$5</c:f>
              <c:numCache>
                <c:formatCode>0%</c:formatCode>
                <c:ptCount val="4"/>
                <c:pt idx="0">
                  <c:v>0.04</c:v>
                </c:pt>
                <c:pt idx="1">
                  <c:v>0.92</c:v>
                </c:pt>
                <c:pt idx="2">
                  <c:v>0.03</c:v>
                </c:pt>
                <c:pt idx="3">
                  <c:v>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675034595806923"/>
          <c:y val="0.35665546265694198"/>
          <c:w val="0.17659178199885256"/>
          <c:h val="0.2866890746861161"/>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howLegendKey val="0"/>
            <c:showVal val="1"/>
            <c:showCatName val="0"/>
            <c:showSerName val="0"/>
            <c:showPercent val="0"/>
            <c:showBubbleSize val="0"/>
            <c:showLeaderLines val="1"/>
          </c:dLbls>
          <c:cat>
            <c:strRef>
              <c:f>Лист1!$A$2:$A$5</c:f>
              <c:strCache>
                <c:ptCount val="4"/>
                <c:pt idx="0">
                  <c:v>село</c:v>
                </c:pt>
                <c:pt idx="1">
                  <c:v>скоріше село</c:v>
                </c:pt>
                <c:pt idx="2">
                  <c:v>смт</c:v>
                </c:pt>
                <c:pt idx="3">
                  <c:v>місто</c:v>
                </c:pt>
              </c:strCache>
            </c:strRef>
          </c:cat>
          <c:val>
            <c:numRef>
              <c:f>Лист1!$B$2:$B$5</c:f>
              <c:numCache>
                <c:formatCode>0%</c:formatCode>
                <c:ptCount val="4"/>
                <c:pt idx="0" formatCode="0.00%">
                  <c:v>0.46300000000000002</c:v>
                </c:pt>
                <c:pt idx="1">
                  <c:v>0.01</c:v>
                </c:pt>
                <c:pt idx="2" formatCode="0.00%">
                  <c:v>0.18290000000000001</c:v>
                </c:pt>
                <c:pt idx="3" formatCode="0.00%">
                  <c:v>0.34100000000000003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7345035539890163"/>
          <c:y val="7.9731262261159341E-2"/>
          <c:w val="0.1893159448818898"/>
          <c:h val="0.49242423835257887"/>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0"/>
    <c:plotArea>
      <c:layout/>
      <c:barChart>
        <c:barDir val="bar"/>
        <c:grouping val="clustered"/>
        <c:varyColors val="0"/>
        <c:ser>
          <c:idx val="0"/>
          <c:order val="0"/>
          <c:tx>
            <c:strRef>
              <c:f>Лист1!$B$1</c:f>
              <c:strCache>
                <c:ptCount val="1"/>
                <c:pt idx="0">
                  <c:v>Ряд 1</c:v>
                </c:pt>
              </c:strCache>
            </c:strRef>
          </c:tx>
          <c:spPr>
            <a:solidFill>
              <a:srgbClr val="00B050"/>
            </a:solidFill>
          </c:spPr>
          <c:invertIfNegative val="0"/>
          <c:dPt>
            <c:idx val="0"/>
            <c:invertIfNegative val="0"/>
            <c:bubble3D val="0"/>
            <c:spPr>
              <a:solidFill>
                <a:srgbClr val="006600"/>
              </a:solidFill>
            </c:spPr>
          </c:dPt>
          <c:dPt>
            <c:idx val="1"/>
            <c:invertIfNegative val="0"/>
            <c:bubble3D val="0"/>
            <c:spPr>
              <a:solidFill>
                <a:srgbClr val="002060"/>
              </a:solidFill>
            </c:spPr>
          </c:dPt>
          <c:dPt>
            <c:idx val="2"/>
            <c:invertIfNegative val="0"/>
            <c:bubble3D val="0"/>
            <c:spPr>
              <a:solidFill>
                <a:srgbClr val="FF00FF"/>
              </a:solidFill>
            </c:spPr>
          </c:dPt>
          <c:cat>
            <c:strRef>
              <c:f>Лист1!$A$2:$A$5</c:f>
              <c:strCache>
                <c:ptCount val="4"/>
                <c:pt idx="0">
                  <c:v>безстроковий контракт</c:v>
                </c:pt>
                <c:pt idx="1">
                  <c:v>тимчасовий контракт</c:v>
                </c:pt>
                <c:pt idx="2">
                  <c:v>тимчасові роботи </c:v>
                </c:pt>
                <c:pt idx="3">
                  <c:v>самозайнята особа </c:v>
                </c:pt>
              </c:strCache>
            </c:strRef>
          </c:cat>
          <c:val>
            <c:numRef>
              <c:f>Лист1!$B$2:$B$5</c:f>
              <c:numCache>
                <c:formatCode>General</c:formatCode>
                <c:ptCount val="4"/>
                <c:pt idx="0">
                  <c:v>3</c:v>
                </c:pt>
                <c:pt idx="1">
                  <c:v>2</c:v>
                </c:pt>
                <c:pt idx="2">
                  <c:v>5</c:v>
                </c:pt>
                <c:pt idx="3">
                  <c:v>5</c:v>
                </c:pt>
              </c:numCache>
            </c:numRef>
          </c:val>
        </c:ser>
        <c:ser>
          <c:idx val="1"/>
          <c:order val="1"/>
          <c:tx>
            <c:strRef>
              <c:f>Лист1!$C$1</c:f>
              <c:strCache>
                <c:ptCount val="1"/>
                <c:pt idx="0">
                  <c:v>Столбец1</c:v>
                </c:pt>
              </c:strCache>
            </c:strRef>
          </c:tx>
          <c:invertIfNegative val="0"/>
          <c:cat>
            <c:strRef>
              <c:f>Лист1!$A$2:$A$5</c:f>
              <c:strCache>
                <c:ptCount val="4"/>
                <c:pt idx="0">
                  <c:v>безстроковий контракт</c:v>
                </c:pt>
                <c:pt idx="1">
                  <c:v>тимчасовий контракт</c:v>
                </c:pt>
                <c:pt idx="2">
                  <c:v>тимчасові роботи </c:v>
                </c:pt>
                <c:pt idx="3">
                  <c:v>самозайнята особа </c:v>
                </c:pt>
              </c:strCache>
            </c:str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strRef>
              <c:f>Лист1!$A$2:$A$5</c:f>
              <c:strCache>
                <c:ptCount val="4"/>
                <c:pt idx="0">
                  <c:v>безстроковий контракт</c:v>
                </c:pt>
                <c:pt idx="1">
                  <c:v>тимчасовий контракт</c:v>
                </c:pt>
                <c:pt idx="2">
                  <c:v>тимчасові роботи </c:v>
                </c:pt>
                <c:pt idx="3">
                  <c:v>самозайнята особа </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212328832"/>
        <c:axId val="212330368"/>
      </c:barChart>
      <c:catAx>
        <c:axId val="212328832"/>
        <c:scaling>
          <c:orientation val="minMax"/>
        </c:scaling>
        <c:delete val="0"/>
        <c:axPos val="l"/>
        <c:majorTickMark val="out"/>
        <c:minorTickMark val="none"/>
        <c:tickLblPos val="nextTo"/>
        <c:crossAx val="212330368"/>
        <c:crosses val="autoZero"/>
        <c:auto val="1"/>
        <c:lblAlgn val="ctr"/>
        <c:lblOffset val="100"/>
        <c:noMultiLvlLbl val="0"/>
      </c:catAx>
      <c:valAx>
        <c:axId val="212330368"/>
        <c:scaling>
          <c:orientation val="minMax"/>
        </c:scaling>
        <c:delete val="0"/>
        <c:axPos val="b"/>
        <c:majorGridlines/>
        <c:numFmt formatCode="General" sourceLinked="1"/>
        <c:majorTickMark val="out"/>
        <c:minorTickMark val="none"/>
        <c:tickLblPos val="nextTo"/>
        <c:crossAx val="21232883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howLegendKey val="0"/>
            <c:showVal val="1"/>
            <c:showCatName val="0"/>
            <c:showSerName val="0"/>
            <c:showPercent val="0"/>
            <c:showBubbleSize val="0"/>
            <c:showLeaderLines val="1"/>
          </c:dLbls>
          <c:cat>
            <c:strRef>
              <c:f>Лист1!$A$2:$A$5</c:f>
              <c:strCache>
                <c:ptCount val="4"/>
                <c:pt idx="0">
                  <c:v>Як громадянин України </c:v>
                </c:pt>
                <c:pt idx="1">
                  <c:v>Як європеєць </c:v>
                </c:pt>
                <c:pt idx="2">
                  <c:v>Як громадянин світу </c:v>
                </c:pt>
                <c:pt idx="3">
                  <c:v>Як житель свого рідного населеногопункту </c:v>
                </c:pt>
              </c:strCache>
            </c:strRef>
          </c:cat>
          <c:val>
            <c:numRef>
              <c:f>Лист1!$B$2:$B$5</c:f>
              <c:numCache>
                <c:formatCode>0%</c:formatCode>
                <c:ptCount val="4"/>
                <c:pt idx="0">
                  <c:v>0.82</c:v>
                </c:pt>
                <c:pt idx="1">
                  <c:v>0.06</c:v>
                </c:pt>
                <c:pt idx="2">
                  <c:v>0.11</c:v>
                </c:pt>
                <c:pt idx="3">
                  <c:v>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9672681493915236"/>
          <c:y val="0.24299598332955985"/>
          <c:w val="0.33334008781561142"/>
          <c:h val="0.51400769791954914"/>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23</a:t>
                    </a:r>
                    <a:r>
                      <a:rPr lang="en-US"/>
                      <a:t>,</a:t>
                    </a:r>
                    <a:r>
                      <a:rPr lang="uk-UA"/>
                      <a:t>1</a:t>
                    </a:r>
                    <a:r>
                      <a:rPr lang="en-US"/>
                      <a:t>%</a:t>
                    </a:r>
                  </a:p>
                </c:rich>
              </c:tx>
              <c:showLegendKey val="0"/>
              <c:showVal val="1"/>
              <c:showCatName val="0"/>
              <c:showSerName val="0"/>
              <c:showPercent val="0"/>
              <c:showBubbleSize val="0"/>
            </c:dLbl>
            <c:dLbl>
              <c:idx val="1"/>
              <c:tx>
                <c:rich>
                  <a:bodyPr/>
                  <a:lstStyle/>
                  <a:p>
                    <a:r>
                      <a:rPr lang="uk-UA"/>
                      <a:t>20</a:t>
                    </a:r>
                    <a:r>
                      <a:rPr lang="en-US"/>
                      <a:t>%</a:t>
                    </a:r>
                  </a:p>
                </c:rich>
              </c:tx>
              <c:showLegendKey val="0"/>
              <c:showVal val="1"/>
              <c:showCatName val="0"/>
              <c:showSerName val="0"/>
              <c:showPercent val="0"/>
              <c:showBubbleSize val="0"/>
            </c:dLbl>
            <c:dLbl>
              <c:idx val="2"/>
              <c:tx>
                <c:rich>
                  <a:bodyPr/>
                  <a:lstStyle/>
                  <a:p>
                    <a:r>
                      <a:rPr lang="uk-UA"/>
                      <a:t>11</a:t>
                    </a:r>
                    <a:r>
                      <a:rPr lang="en-US"/>
                      <a:t>%</a:t>
                    </a:r>
                  </a:p>
                </c:rich>
              </c:tx>
              <c:showLegendKey val="0"/>
              <c:showVal val="1"/>
              <c:showCatName val="0"/>
              <c:showSerName val="0"/>
              <c:showPercent val="0"/>
              <c:showBubbleSize val="0"/>
            </c:dLbl>
            <c:dLbl>
              <c:idx val="3"/>
              <c:tx>
                <c:rich>
                  <a:bodyPr/>
                  <a:lstStyle/>
                  <a:p>
                    <a:r>
                      <a:rPr lang="uk-UA"/>
                      <a:t>7</a:t>
                    </a:r>
                    <a:r>
                      <a:rPr lang="en-US"/>
                      <a:t>%</a:t>
                    </a:r>
                  </a:p>
                </c:rich>
              </c:tx>
              <c:showLegendKey val="0"/>
              <c:showVal val="1"/>
              <c:showCatName val="0"/>
              <c:showSerName val="0"/>
              <c:showPercent val="0"/>
              <c:showBubbleSize val="0"/>
            </c:dLbl>
            <c:dLbl>
              <c:idx val="4"/>
              <c:tx>
                <c:rich>
                  <a:bodyPr/>
                  <a:lstStyle/>
                  <a:p>
                    <a:r>
                      <a:rPr lang="en-US"/>
                      <a:t>39%</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0.00%</c:formatCode>
                <c:ptCount val="5"/>
                <c:pt idx="0">
                  <c:v>19</c:v>
                </c:pt>
                <c:pt idx="1">
                  <c:v>16</c:v>
                </c:pt>
                <c:pt idx="2">
                  <c:v>9</c:v>
                </c:pt>
                <c:pt idx="3">
                  <c:v>6</c:v>
                </c:pt>
                <c:pt idx="4" formatCode="0%">
                  <c:v>39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uk-UA"/>
                      <a:t>4%</a:t>
                    </a:r>
                    <a:endParaRPr lang="en-US"/>
                  </a:p>
                </c:rich>
              </c:tx>
              <c:showLegendKey val="0"/>
              <c:showVal val="1"/>
              <c:showCatName val="0"/>
              <c:showSerName val="0"/>
              <c:showPercent val="0"/>
              <c:showBubbleSize val="0"/>
            </c:dLbl>
            <c:dLbl>
              <c:idx val="1"/>
              <c:tx>
                <c:rich>
                  <a:bodyPr/>
                  <a:lstStyle/>
                  <a:p>
                    <a:r>
                      <a:rPr lang="en-US"/>
                      <a:t>1</a:t>
                    </a:r>
                    <a:r>
                      <a:rPr lang="uk-UA"/>
                      <a:t>6%</a:t>
                    </a:r>
                    <a:endParaRPr lang="en-US"/>
                  </a:p>
                </c:rich>
              </c:tx>
              <c:showLegendKey val="0"/>
              <c:showVal val="1"/>
              <c:showCatName val="0"/>
              <c:showSerName val="0"/>
              <c:showPercent val="0"/>
              <c:showBubbleSize val="0"/>
            </c:dLbl>
            <c:dLbl>
              <c:idx val="2"/>
              <c:tx>
                <c:rich>
                  <a:bodyPr/>
                  <a:lstStyle/>
                  <a:p>
                    <a:r>
                      <a:rPr lang="uk-UA"/>
                      <a:t>9%</a:t>
                    </a:r>
                    <a:endParaRPr lang="en-US"/>
                  </a:p>
                </c:rich>
              </c:tx>
              <c:showLegendKey val="0"/>
              <c:showVal val="1"/>
              <c:showCatName val="0"/>
              <c:showSerName val="0"/>
              <c:showPercent val="0"/>
              <c:showBubbleSize val="0"/>
            </c:dLbl>
            <c:dLbl>
              <c:idx val="3"/>
              <c:tx>
                <c:rich>
                  <a:bodyPr/>
                  <a:lstStyle/>
                  <a:p>
                    <a:r>
                      <a:rPr lang="en-US"/>
                      <a:t>2</a:t>
                    </a:r>
                    <a:r>
                      <a:rPr lang="uk-UA"/>
                      <a:t>4%</a:t>
                    </a:r>
                    <a:endParaRPr lang="en-US"/>
                  </a:p>
                </c:rich>
              </c:tx>
              <c:showLegendKey val="0"/>
              <c:showVal val="1"/>
              <c:showCatName val="0"/>
              <c:showSerName val="0"/>
              <c:showPercent val="0"/>
              <c:showBubbleSize val="0"/>
            </c:dLbl>
            <c:dLbl>
              <c:idx val="4"/>
              <c:layout>
                <c:manualLayout>
                  <c:x val="8.7832093904928549E-2"/>
                  <c:y val="-1.4364423639555295E-2"/>
                </c:manualLayout>
              </c:layout>
              <c:tx>
                <c:rich>
                  <a:bodyPr/>
                  <a:lstStyle/>
                  <a:p>
                    <a:r>
                      <a:rPr lang="uk-UA"/>
                      <a:t>48%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Важко відповісти </c:v>
                </c:pt>
              </c:strCache>
            </c:strRef>
          </c:cat>
          <c:val>
            <c:numRef>
              <c:f>Лист1!$B$2:$B$6</c:f>
              <c:numCache>
                <c:formatCode>General</c:formatCode>
                <c:ptCount val="5"/>
                <c:pt idx="0">
                  <c:v>3</c:v>
                </c:pt>
                <c:pt idx="1">
                  <c:v>13</c:v>
                </c:pt>
                <c:pt idx="2">
                  <c:v>7</c:v>
                </c:pt>
                <c:pt idx="3">
                  <c:v>20</c:v>
                </c:pt>
                <c:pt idx="4">
                  <c:v>39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en-US"/>
                      <a:t>3</a:t>
                    </a:r>
                    <a:r>
                      <a:rPr lang="uk-UA"/>
                      <a:t>9%</a:t>
                    </a:r>
                    <a:endParaRPr lang="en-US"/>
                  </a:p>
                </c:rich>
              </c:tx>
              <c:showLegendKey val="0"/>
              <c:showVal val="1"/>
              <c:showCatName val="0"/>
              <c:showSerName val="0"/>
              <c:showPercent val="0"/>
              <c:showBubbleSize val="0"/>
            </c:dLbl>
            <c:dLbl>
              <c:idx val="1"/>
              <c:tx>
                <c:rich>
                  <a:bodyPr/>
                  <a:lstStyle/>
                  <a:p>
                    <a:r>
                      <a:rPr lang="uk-UA"/>
                      <a:t>10%</a:t>
                    </a:r>
                    <a:endParaRPr lang="en-US"/>
                  </a:p>
                </c:rich>
              </c:tx>
              <c:showLegendKey val="0"/>
              <c:showVal val="1"/>
              <c:showCatName val="0"/>
              <c:showSerName val="0"/>
              <c:showPercent val="0"/>
              <c:showBubbleSize val="0"/>
            </c:dLbl>
            <c:dLbl>
              <c:idx val="2"/>
              <c:tx>
                <c:rich>
                  <a:bodyPr/>
                  <a:lstStyle/>
                  <a:p>
                    <a:r>
                      <a:rPr lang="uk-UA"/>
                      <a:t>6%</a:t>
                    </a:r>
                    <a:endParaRPr lang="en-US"/>
                  </a:p>
                </c:rich>
              </c:tx>
              <c:showLegendKey val="0"/>
              <c:showVal val="1"/>
              <c:showCatName val="0"/>
              <c:showSerName val="0"/>
              <c:showPercent val="0"/>
              <c:showBubbleSize val="0"/>
            </c:dLbl>
            <c:dLbl>
              <c:idx val="3"/>
              <c:tx>
                <c:rich>
                  <a:bodyPr/>
                  <a:lstStyle/>
                  <a:p>
                    <a:r>
                      <a:rPr lang="uk-UA"/>
                      <a:t>7%</a:t>
                    </a:r>
                    <a:endParaRPr lang="en-US"/>
                  </a:p>
                </c:rich>
              </c:tx>
              <c:showLegendKey val="0"/>
              <c:showVal val="1"/>
              <c:showCatName val="0"/>
              <c:showSerName val="0"/>
              <c:showPercent val="0"/>
              <c:showBubbleSize val="0"/>
            </c:dLbl>
            <c:dLbl>
              <c:idx val="4"/>
              <c:tx>
                <c:rich>
                  <a:bodyPr/>
                  <a:lstStyle/>
                  <a:p>
                    <a:r>
                      <a:rPr lang="en-US"/>
                      <a:t>3</a:t>
                    </a:r>
                    <a:r>
                      <a:rPr lang="uk-UA"/>
                      <a:t>8%</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Цілковито погоджуюся </c:v>
                </c:pt>
                <c:pt idx="1">
                  <c:v>Скоріше погоджуюся </c:v>
                </c:pt>
                <c:pt idx="2">
                  <c:v>Цілковито не погоджуюся </c:v>
                </c:pt>
                <c:pt idx="3">
                  <c:v>Скоріше не погоджуюся </c:v>
                </c:pt>
                <c:pt idx="4">
                  <c:v>Скоріше не погоджуюся </c:v>
                </c:pt>
              </c:strCache>
            </c:strRef>
          </c:cat>
          <c:val>
            <c:numRef>
              <c:f>Лист1!$B$2:$B$6</c:f>
              <c:numCache>
                <c:formatCode>General</c:formatCode>
                <c:ptCount val="5"/>
                <c:pt idx="0">
                  <c:v>32</c:v>
                </c:pt>
                <c:pt idx="1">
                  <c:v>8</c:v>
                </c:pt>
                <c:pt idx="2">
                  <c:v>5</c:v>
                </c:pt>
                <c:pt idx="3">
                  <c:v>6</c:v>
                </c:pt>
                <c:pt idx="4">
                  <c:v>31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7508417508417509"/>
          <c:y val="0.28943957692293587"/>
          <c:w val="0.37104580918762686"/>
          <c:h val="0.4211204794091004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9553-8A4E-4424-90A4-62CDE361F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27</Pages>
  <Words>15142</Words>
  <Characters>8632</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dcterms:created xsi:type="dcterms:W3CDTF">2020-04-05T08:32:00Z</dcterms:created>
  <dcterms:modified xsi:type="dcterms:W3CDTF">2020-04-22T14:58:00Z</dcterms:modified>
</cp:coreProperties>
</file>